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C14CD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5F792B" w:rsidRDefault="00D10230" w:rsidP="001D4F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</w:t>
      </w:r>
      <w:r w:rsidR="00283098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чрез Посолство </w:t>
      </w:r>
      <w:r w:rsidR="001217AE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на Република България в Република Армения 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016875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2024</w:t>
      </w:r>
      <w:r w:rsidR="00F90922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година.</w:t>
      </w:r>
    </w:p>
    <w:p w:rsidR="00D10230" w:rsidRPr="005F792B" w:rsidRDefault="00D10230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</w:p>
    <w:p w:rsidR="00CF783E" w:rsidRPr="005F792B" w:rsidRDefault="00CF783E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и направления </w:t>
      </w: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за </w:t>
      </w:r>
      <w:r w:rsidR="00E76DAE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изпълнение </w:t>
      </w:r>
      <w:r w:rsidR="001217AE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на проекти на територията на Армения</w:t>
      </w:r>
      <w:r w:rsidR="001D4F9E" w:rsidRPr="005F792B">
        <w:rPr>
          <w:rStyle w:val="tlid-translation"/>
          <w:rFonts w:asciiTheme="majorHAnsi" w:hAnsiTheme="majorHAnsi" w:cstheme="majorHAnsi"/>
          <w:b/>
          <w:sz w:val="24"/>
          <w:szCs w:val="24"/>
          <w:lang w:val="bg-BG"/>
        </w:rPr>
        <w:t xml:space="preserve"> </w:t>
      </w: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са: </w:t>
      </w:r>
    </w:p>
    <w:p w:rsidR="006A462C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>Укрепване на върховенството на закона, доброто управление и административния капацитет в това число защита и гарантиране правата на човека.</w:t>
      </w:r>
    </w:p>
    <w:p w:rsidR="006A462C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>Насърчаване на устойчивото икономическо развитие и предприемачеството, чрез подобряване капацитета на институции и/или организации, подпомагащи развитието на малкия и среден бизнес.</w:t>
      </w:r>
    </w:p>
    <w:p w:rsidR="006A462C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 xml:space="preserve">Осигуряване на приобщаващо и качествено образование, включително чрез подобряване на образователна инфраструктура. </w:t>
      </w:r>
    </w:p>
    <w:p w:rsidR="006A462C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>Подкрепа за осигуряване на универсално здравно покритие и достъп до качествени здравни услуги.</w:t>
      </w:r>
    </w:p>
    <w:p w:rsidR="006A462C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>Развитие на качествена и устойчива местна инфраструктура в това число подпомагане развитието на културния туризъм като сектор, генериращ икономически растеж и устойчиво развитие.</w:t>
      </w:r>
    </w:p>
    <w:p w:rsidR="006A462C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 xml:space="preserve"> Подкрепа за реформи в трудовата и социална сфера.</w:t>
      </w:r>
    </w:p>
    <w:p w:rsidR="001217AE" w:rsidRPr="00C14CD6" w:rsidRDefault="006A462C" w:rsidP="006A462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Theme="majorHAnsi" w:hAnsiTheme="majorHAnsi" w:cstheme="majorHAnsi"/>
          <w:lang w:val="bg-BG"/>
        </w:rPr>
      </w:pPr>
      <w:r w:rsidRPr="00C14CD6">
        <w:rPr>
          <w:rFonts w:asciiTheme="majorHAnsi" w:hAnsiTheme="majorHAnsi" w:cstheme="majorHAnsi"/>
          <w:lang w:val="bg-BG"/>
        </w:rPr>
        <w:t>Защита и гарантиране правата на децата, хората с увреждания и други уязвими групи.</w:t>
      </w:r>
    </w:p>
    <w:p w:rsidR="00F81ACC" w:rsidRPr="009225F2" w:rsidRDefault="00B93894" w:rsidP="009225F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и</w:t>
      </w:r>
      <w:r w:rsidR="00967805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 xml:space="preserve"> и об</w:t>
      </w:r>
      <w:r w:rsidR="00967805" w:rsidRPr="00967805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х</w:t>
      </w:r>
      <w:r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ват на проектите:</w:t>
      </w:r>
    </w:p>
    <w:p w:rsidR="00525AE0" w:rsidRPr="001C2F3E" w:rsidRDefault="00525AE0" w:rsidP="00E62F2F">
      <w:pPr>
        <w:pStyle w:val="ListParagraph"/>
        <w:numPr>
          <w:ilvl w:val="0"/>
          <w:numId w:val="26"/>
        </w:numPr>
        <w:shd w:val="clear" w:color="auto" w:fill="FFFFFF"/>
        <w:spacing w:before="240" w:beforeAutospacing="0"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1C2F3E">
        <w:rPr>
          <w:rFonts w:asciiTheme="majorHAnsi" w:hAnsiTheme="majorHAnsi" w:cstheme="majorHAnsi"/>
          <w:i/>
          <w:color w:val="212121"/>
          <w:lang w:val="bg-BG"/>
        </w:rPr>
        <w:t>утвърждаване на доброто име и международния авторитет на България;</w:t>
      </w:r>
    </w:p>
    <w:p w:rsidR="00525AE0" w:rsidRPr="00C14CD6" w:rsidRDefault="001C2F3E" w:rsidP="00E62F2F">
      <w:pPr>
        <w:shd w:val="clear" w:color="auto" w:fill="FFFFFF"/>
        <w:spacing w:before="240" w:after="0" w:line="240" w:lineRule="auto"/>
        <w:ind w:left="180"/>
        <w:jc w:val="both"/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</w:pPr>
      <w:r w:rsidRPr="009F7DDD">
        <w:rPr>
          <w:rFonts w:asciiTheme="majorHAnsi" w:hAnsiTheme="majorHAnsi" w:cstheme="majorHAnsi"/>
          <w:i/>
          <w:color w:val="212121"/>
          <w:sz w:val="24"/>
          <w:szCs w:val="24"/>
          <w:lang w:val="ru-RU"/>
        </w:rPr>
        <w:t>2.</w:t>
      </w:r>
      <w:r w:rsidRPr="001C2F3E">
        <w:rPr>
          <w:rFonts w:asciiTheme="majorHAnsi" w:hAnsiTheme="majorHAnsi" w:cstheme="majorHAnsi"/>
          <w:i/>
          <w:color w:val="212121"/>
          <w:lang w:val="ru-RU"/>
        </w:rPr>
        <w:t xml:space="preserve">  </w:t>
      </w:r>
      <w:r w:rsidRPr="009F7DDD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525AE0"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 xml:space="preserve">укрепване на административен и експертен капацитет на арменските институции, ангажирани със </w:t>
      </w:r>
      <w:r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>защитата на</w:t>
      </w:r>
      <w:r w:rsidR="00525AE0"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 xml:space="preserve"> правата на чов</w:t>
      </w:r>
      <w:r w:rsidR="008D508F"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>ека, върховенството на правото,</w:t>
      </w:r>
      <w:r w:rsidR="00525AE0"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 xml:space="preserve"> доброто управление</w:t>
      </w:r>
      <w:r w:rsidR="008D508F"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 xml:space="preserve"> на публичните средства и др.</w:t>
      </w:r>
      <w:r w:rsidR="00525AE0" w:rsidRPr="00C14CD6">
        <w:rPr>
          <w:rFonts w:asciiTheme="majorHAnsi" w:hAnsiTheme="majorHAnsi" w:cstheme="majorHAnsi"/>
          <w:i/>
          <w:color w:val="212121"/>
          <w:sz w:val="24"/>
          <w:szCs w:val="24"/>
          <w:lang w:val="bg-BG"/>
        </w:rPr>
        <w:t>;</w:t>
      </w:r>
    </w:p>
    <w:p w:rsidR="00751683" w:rsidRDefault="00A403E8" w:rsidP="00E62F2F">
      <w:pPr>
        <w:pStyle w:val="ListParagraph"/>
        <w:shd w:val="clear" w:color="auto" w:fill="FFFFFF"/>
        <w:spacing w:before="240" w:beforeAutospacing="0" w:after="0"/>
        <w:ind w:left="18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A403E8">
        <w:rPr>
          <w:rFonts w:asciiTheme="majorHAnsi" w:hAnsiTheme="majorHAnsi" w:cstheme="majorHAnsi"/>
          <w:i/>
          <w:color w:val="212121"/>
          <w:lang w:val="ru-RU"/>
        </w:rPr>
        <w:t xml:space="preserve">3. </w:t>
      </w:r>
      <w:r w:rsidR="008D508F">
        <w:rPr>
          <w:rFonts w:asciiTheme="majorHAnsi" w:hAnsiTheme="majorHAnsi" w:cstheme="majorHAnsi"/>
          <w:i/>
          <w:color w:val="212121"/>
          <w:lang w:val="bg-BG"/>
        </w:rPr>
        <w:t>укрепване капацитета и устойчивостта на здравната система</w:t>
      </w:r>
      <w:r w:rsidR="00F204D7">
        <w:rPr>
          <w:rFonts w:asciiTheme="majorHAnsi" w:hAnsiTheme="majorHAnsi" w:cstheme="majorHAnsi"/>
          <w:i/>
          <w:color w:val="212121"/>
          <w:lang w:val="bg-BG"/>
        </w:rPr>
        <w:t>, включително</w:t>
      </w:r>
      <w:r w:rsidR="00F204D7" w:rsidRPr="00F204D7">
        <w:rPr>
          <w:rFonts w:asciiTheme="majorHAnsi" w:hAnsiTheme="majorHAnsi" w:cstheme="majorHAnsi"/>
          <w:i/>
          <w:color w:val="212121"/>
          <w:lang w:val="bg-BG"/>
        </w:rPr>
        <w:t xml:space="preserve"> предоставяне на качествени здравни услуги за жени и момичета, в съответствие със специфичните им потребност</w:t>
      </w:r>
      <w:r w:rsidR="004A639B">
        <w:rPr>
          <w:rFonts w:asciiTheme="majorHAnsi" w:hAnsiTheme="majorHAnsi" w:cstheme="majorHAnsi"/>
          <w:i/>
          <w:color w:val="212121"/>
          <w:lang w:val="bg-BG"/>
        </w:rPr>
        <w:t>и,</w:t>
      </w:r>
      <w:r w:rsidR="007D69F7" w:rsidRPr="007D69F7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7D69F7" w:rsidRPr="00F204D7">
        <w:rPr>
          <w:rFonts w:asciiTheme="majorHAnsi" w:hAnsiTheme="majorHAnsi" w:cstheme="majorHAnsi"/>
          <w:i/>
          <w:color w:val="212121"/>
          <w:lang w:val="bg-BG"/>
        </w:rPr>
        <w:t xml:space="preserve">услуги за </w:t>
      </w:r>
      <w:proofErr w:type="gramStart"/>
      <w:r w:rsidR="007D69F7" w:rsidRPr="00F204D7">
        <w:rPr>
          <w:rFonts w:asciiTheme="majorHAnsi" w:hAnsiTheme="majorHAnsi" w:cstheme="majorHAnsi"/>
          <w:i/>
          <w:color w:val="212121"/>
          <w:lang w:val="bg-BG"/>
        </w:rPr>
        <w:t>пост-конфликтно</w:t>
      </w:r>
      <w:proofErr w:type="gramEnd"/>
      <w:r w:rsidR="007D69F7" w:rsidRPr="00F204D7">
        <w:rPr>
          <w:rFonts w:asciiTheme="majorHAnsi" w:hAnsiTheme="majorHAnsi" w:cstheme="majorHAnsi"/>
          <w:i/>
          <w:color w:val="212121"/>
          <w:lang w:val="bg-BG"/>
        </w:rPr>
        <w:t xml:space="preserve"> възстановяване</w:t>
      </w:r>
      <w:r w:rsidR="004A639B">
        <w:rPr>
          <w:rFonts w:asciiTheme="majorHAnsi" w:hAnsiTheme="majorHAnsi" w:cstheme="majorHAnsi"/>
          <w:i/>
          <w:color w:val="212121"/>
          <w:lang w:val="bg-BG"/>
        </w:rPr>
        <w:t xml:space="preserve"> и др.</w:t>
      </w:r>
      <w:r w:rsidR="008D508F" w:rsidRPr="00F204D7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751683" w:rsidRPr="00751683" w:rsidRDefault="00A403E8" w:rsidP="00E62F2F">
      <w:pPr>
        <w:pStyle w:val="ListParagraph"/>
        <w:shd w:val="clear" w:color="auto" w:fill="FFFFFF"/>
        <w:spacing w:before="240" w:beforeAutospacing="0" w:after="0"/>
        <w:ind w:left="9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751683">
        <w:rPr>
          <w:rFonts w:asciiTheme="majorHAnsi" w:hAnsiTheme="majorHAnsi" w:cstheme="majorHAnsi"/>
          <w:i/>
          <w:color w:val="212121"/>
          <w:lang w:val="ru-RU"/>
        </w:rPr>
        <w:t xml:space="preserve">4. </w:t>
      </w:r>
      <w:r w:rsidR="00525AE0" w:rsidRPr="00751683">
        <w:rPr>
          <w:rFonts w:asciiTheme="majorHAnsi" w:hAnsiTheme="majorHAnsi" w:cstheme="majorHAnsi"/>
          <w:i/>
          <w:color w:val="212121"/>
          <w:lang w:val="bg-BG"/>
        </w:rPr>
        <w:t>повишаване на информираността на арменските граждани за техните права;</w:t>
      </w:r>
    </w:p>
    <w:p w:rsidR="00525AE0" w:rsidRPr="008D508F" w:rsidRDefault="00A403E8" w:rsidP="00E62F2F">
      <w:pPr>
        <w:pStyle w:val="ListParagraph"/>
        <w:shd w:val="clear" w:color="auto" w:fill="FFFFFF"/>
        <w:spacing w:before="240" w:beforeAutospacing="0" w:after="0"/>
        <w:ind w:left="90"/>
        <w:jc w:val="both"/>
        <w:rPr>
          <w:rFonts w:asciiTheme="majorHAnsi" w:hAnsiTheme="majorHAnsi" w:cstheme="majorHAnsi"/>
          <w:b/>
          <w:iCs/>
          <w:color w:val="212121"/>
          <w:lang w:val="bg-BG"/>
        </w:rPr>
      </w:pPr>
      <w:r>
        <w:rPr>
          <w:rFonts w:asciiTheme="majorHAnsi" w:hAnsiTheme="majorHAnsi" w:cstheme="majorHAnsi"/>
          <w:i/>
          <w:color w:val="212121"/>
          <w:lang w:val="bg-BG"/>
        </w:rPr>
        <w:t>5.</w:t>
      </w:r>
      <w:r w:rsidRPr="00A403E8">
        <w:rPr>
          <w:rFonts w:asciiTheme="majorHAnsi" w:hAnsiTheme="majorHAnsi" w:cstheme="majorHAnsi"/>
          <w:i/>
          <w:color w:val="212121"/>
          <w:lang w:val="ru-RU"/>
        </w:rPr>
        <w:t xml:space="preserve"> </w:t>
      </w:r>
      <w:r w:rsidR="000A7282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525AE0" w:rsidRPr="0052661C">
        <w:rPr>
          <w:rFonts w:asciiTheme="majorHAnsi" w:hAnsiTheme="majorHAnsi" w:cstheme="majorHAnsi"/>
          <w:i/>
          <w:color w:val="212121"/>
          <w:lang w:val="bg-BG"/>
        </w:rPr>
        <w:t>осигуряване на достъпа до модерно, качествено и приобщаващо образование</w:t>
      </w:r>
      <w:r w:rsidR="0052661C" w:rsidRPr="0052661C">
        <w:rPr>
          <w:rFonts w:asciiTheme="majorHAnsi" w:hAnsiTheme="majorHAnsi" w:cstheme="majorHAnsi"/>
          <w:i/>
          <w:color w:val="212121"/>
          <w:lang w:val="ru-RU"/>
        </w:rPr>
        <w:t>;</w:t>
      </w:r>
    </w:p>
    <w:p w:rsidR="008D508F" w:rsidRDefault="00A403E8" w:rsidP="00E62F2F">
      <w:pPr>
        <w:pStyle w:val="ListParagraph"/>
        <w:shd w:val="clear" w:color="auto" w:fill="FFFFFF"/>
        <w:spacing w:before="240" w:beforeAutospacing="0" w:after="0"/>
        <w:ind w:left="9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A403E8">
        <w:rPr>
          <w:rFonts w:asciiTheme="majorHAnsi" w:hAnsiTheme="majorHAnsi" w:cstheme="majorHAnsi"/>
          <w:i/>
          <w:color w:val="212121"/>
          <w:lang w:val="ru-RU"/>
        </w:rPr>
        <w:lastRenderedPageBreak/>
        <w:t>6.</w:t>
      </w:r>
      <w:r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8D508F" w:rsidRPr="008D508F">
        <w:rPr>
          <w:rFonts w:asciiTheme="majorHAnsi" w:hAnsiTheme="majorHAnsi" w:cstheme="majorHAnsi"/>
          <w:i/>
          <w:color w:val="212121"/>
          <w:lang w:val="bg-BG"/>
        </w:rPr>
        <w:t>нас</w:t>
      </w:r>
      <w:r w:rsidR="008D508F" w:rsidRPr="007E555B">
        <w:rPr>
          <w:rFonts w:asciiTheme="majorHAnsi" w:hAnsiTheme="majorHAnsi" w:cstheme="majorHAnsi"/>
          <w:i/>
          <w:color w:val="212121"/>
          <w:lang w:val="bg-BG"/>
        </w:rPr>
        <w:t>ъ</w:t>
      </w:r>
      <w:r w:rsidR="008D508F" w:rsidRPr="008D508F">
        <w:rPr>
          <w:rFonts w:asciiTheme="majorHAnsi" w:hAnsiTheme="majorHAnsi" w:cstheme="majorHAnsi"/>
          <w:i/>
          <w:color w:val="212121"/>
          <w:lang w:val="bg-BG"/>
        </w:rPr>
        <w:t>рчаване</w:t>
      </w:r>
      <w:r w:rsidR="004A639B">
        <w:rPr>
          <w:rFonts w:asciiTheme="majorHAnsi" w:hAnsiTheme="majorHAnsi" w:cstheme="majorHAnsi"/>
          <w:i/>
          <w:color w:val="212121"/>
          <w:lang w:val="bg-BG"/>
        </w:rPr>
        <w:t xml:space="preserve"> на постоянен, </w:t>
      </w:r>
      <w:r w:rsidR="008D508F">
        <w:rPr>
          <w:rFonts w:asciiTheme="majorHAnsi" w:hAnsiTheme="majorHAnsi" w:cstheme="majorHAnsi"/>
          <w:i/>
          <w:color w:val="212121"/>
          <w:lang w:val="bg-BG"/>
        </w:rPr>
        <w:t>устойчив икономически растеж, п</w:t>
      </w:r>
      <w:r w:rsidR="008D508F" w:rsidRPr="007E555B">
        <w:rPr>
          <w:rFonts w:asciiTheme="majorHAnsi" w:hAnsiTheme="majorHAnsi" w:cstheme="majorHAnsi"/>
          <w:i/>
          <w:color w:val="212121"/>
          <w:lang w:val="bg-BG"/>
        </w:rPr>
        <w:t xml:space="preserve">ълна и продуктивна </w:t>
      </w:r>
      <w:r w:rsidR="004A639B">
        <w:rPr>
          <w:rFonts w:asciiTheme="majorHAnsi" w:hAnsiTheme="majorHAnsi" w:cstheme="majorHAnsi"/>
          <w:i/>
          <w:color w:val="212121"/>
          <w:lang w:val="bg-BG"/>
        </w:rPr>
        <w:t>заетост и достоен труд</w:t>
      </w:r>
      <w:r w:rsidR="008D508F" w:rsidRPr="007E555B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7E555B" w:rsidRDefault="00A403E8" w:rsidP="00E62F2F">
      <w:pPr>
        <w:pStyle w:val="ListParagraph"/>
        <w:shd w:val="clear" w:color="auto" w:fill="FFFFFF"/>
        <w:spacing w:before="240" w:beforeAutospacing="0" w:after="0"/>
        <w:ind w:left="9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A403E8">
        <w:rPr>
          <w:rFonts w:asciiTheme="majorHAnsi" w:hAnsiTheme="majorHAnsi" w:cstheme="majorHAnsi"/>
          <w:i/>
          <w:color w:val="212121"/>
          <w:lang w:val="ru-RU"/>
        </w:rPr>
        <w:t xml:space="preserve">7. </w:t>
      </w:r>
      <w:r w:rsidR="007E555B" w:rsidRPr="007E555B">
        <w:rPr>
          <w:rFonts w:asciiTheme="majorHAnsi" w:hAnsiTheme="majorHAnsi" w:cstheme="majorHAnsi"/>
          <w:i/>
          <w:color w:val="212121"/>
          <w:lang w:val="bg-BG"/>
        </w:rPr>
        <w:t xml:space="preserve">развитие на микро, малък и среден бизнес, въвеждане на иновации и създаване на </w:t>
      </w:r>
      <w:r w:rsidR="007E555B">
        <w:rPr>
          <w:rFonts w:asciiTheme="majorHAnsi" w:hAnsiTheme="majorHAnsi" w:cstheme="majorHAnsi"/>
          <w:i/>
          <w:color w:val="212121"/>
          <w:lang w:val="bg-BG"/>
        </w:rPr>
        <w:t xml:space="preserve">нови </w:t>
      </w:r>
      <w:r w:rsidR="007E555B" w:rsidRPr="007E555B">
        <w:rPr>
          <w:rFonts w:asciiTheme="majorHAnsi" w:hAnsiTheme="majorHAnsi" w:cstheme="majorHAnsi"/>
          <w:i/>
          <w:color w:val="212121"/>
          <w:lang w:val="bg-BG"/>
        </w:rPr>
        <w:t>работни места</w:t>
      </w:r>
      <w:r w:rsidR="007E555B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7E555B" w:rsidRDefault="00A403E8" w:rsidP="00E62F2F">
      <w:pPr>
        <w:pStyle w:val="ListParagraph"/>
        <w:shd w:val="clear" w:color="auto" w:fill="FFFFFF"/>
        <w:spacing w:before="240" w:beforeAutospacing="0" w:after="0"/>
        <w:ind w:left="9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A403E8">
        <w:rPr>
          <w:rFonts w:asciiTheme="majorHAnsi" w:hAnsiTheme="majorHAnsi" w:cstheme="majorHAnsi"/>
          <w:i/>
          <w:color w:val="212121"/>
          <w:lang w:val="ru-RU"/>
        </w:rPr>
        <w:t xml:space="preserve">8. </w:t>
      </w:r>
      <w:r w:rsidR="007D69F7">
        <w:rPr>
          <w:rFonts w:asciiTheme="majorHAnsi" w:hAnsiTheme="majorHAnsi" w:cstheme="majorHAnsi"/>
          <w:i/>
          <w:color w:val="212121"/>
          <w:lang w:val="bg-BG"/>
        </w:rPr>
        <w:t xml:space="preserve">повишаване </w:t>
      </w:r>
      <w:r w:rsidR="007E555B" w:rsidRPr="007E555B">
        <w:rPr>
          <w:rFonts w:asciiTheme="majorHAnsi" w:hAnsiTheme="majorHAnsi" w:cstheme="majorHAnsi"/>
          <w:i/>
          <w:color w:val="212121"/>
          <w:lang w:val="bg-BG"/>
        </w:rPr>
        <w:t>качеството на заетостта и въз</w:t>
      </w:r>
      <w:r w:rsidR="007E555B">
        <w:rPr>
          <w:rFonts w:asciiTheme="majorHAnsi" w:hAnsiTheme="majorHAnsi" w:cstheme="majorHAnsi"/>
          <w:i/>
          <w:color w:val="212121"/>
          <w:lang w:val="bg-BG"/>
        </w:rPr>
        <w:t>можностите за предприемачество,</w:t>
      </w:r>
      <w:r w:rsidR="007E555B" w:rsidRPr="007E555B">
        <w:rPr>
          <w:rFonts w:asciiTheme="majorHAnsi" w:hAnsiTheme="majorHAnsi" w:cstheme="majorHAnsi"/>
          <w:i/>
          <w:color w:val="212121"/>
          <w:lang w:val="bg-BG"/>
        </w:rPr>
        <w:t xml:space="preserve"> достъп до цифрови технологии и услуги</w:t>
      </w:r>
      <w:r w:rsidR="007D69F7">
        <w:rPr>
          <w:rFonts w:asciiTheme="majorHAnsi" w:hAnsiTheme="majorHAnsi" w:cstheme="majorHAnsi"/>
          <w:i/>
          <w:color w:val="212121"/>
          <w:lang w:val="bg-BG"/>
        </w:rPr>
        <w:t xml:space="preserve"> и др.</w:t>
      </w:r>
      <w:r w:rsidR="007E555B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283098" w:rsidRPr="00261DA8" w:rsidRDefault="00A403E8" w:rsidP="00E62F2F">
      <w:pPr>
        <w:pStyle w:val="ListParagraph"/>
        <w:shd w:val="clear" w:color="auto" w:fill="FFFFFF"/>
        <w:spacing w:before="240" w:beforeAutospacing="0" w:after="0"/>
        <w:ind w:left="9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A403E8">
        <w:rPr>
          <w:rFonts w:asciiTheme="majorHAnsi" w:hAnsiTheme="majorHAnsi" w:cstheme="majorHAnsi"/>
          <w:i/>
          <w:color w:val="212121"/>
          <w:lang w:val="ru-RU"/>
        </w:rPr>
        <w:t>9.</w:t>
      </w:r>
      <w:r w:rsidR="000A7282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7D69F7" w:rsidRPr="007D69F7">
        <w:rPr>
          <w:rFonts w:asciiTheme="majorHAnsi" w:hAnsiTheme="majorHAnsi" w:cstheme="majorHAnsi"/>
          <w:i/>
          <w:color w:val="212121"/>
          <w:lang w:val="bg-BG"/>
        </w:rPr>
        <w:t xml:space="preserve">споделяне </w:t>
      </w:r>
      <w:r w:rsidR="007D69F7">
        <w:rPr>
          <w:rFonts w:asciiTheme="majorHAnsi" w:hAnsiTheme="majorHAnsi" w:cstheme="majorHAnsi"/>
          <w:i/>
          <w:color w:val="212121"/>
          <w:lang w:val="bg-BG"/>
        </w:rPr>
        <w:t>българският</w:t>
      </w:r>
      <w:r w:rsidR="007D69F7" w:rsidRPr="007D69F7">
        <w:rPr>
          <w:rFonts w:asciiTheme="majorHAnsi" w:hAnsiTheme="majorHAnsi" w:cstheme="majorHAnsi"/>
          <w:i/>
          <w:color w:val="212121"/>
          <w:lang w:val="bg-BG"/>
        </w:rPr>
        <w:t xml:space="preserve"> опит и добри практики от процеса на демократичен и пазарен преход</w:t>
      </w:r>
      <w:r w:rsidR="004A639B">
        <w:rPr>
          <w:rFonts w:asciiTheme="majorHAnsi" w:hAnsiTheme="majorHAnsi" w:cstheme="majorHAnsi"/>
          <w:i/>
          <w:color w:val="212121"/>
          <w:lang w:val="bg-BG"/>
        </w:rPr>
        <w:t xml:space="preserve">, както получаване на </w:t>
      </w:r>
      <w:proofErr w:type="spellStart"/>
      <w:r w:rsidR="004A639B">
        <w:rPr>
          <w:rFonts w:asciiTheme="majorHAnsi" w:hAnsiTheme="majorHAnsi" w:cstheme="majorHAnsi"/>
          <w:i/>
          <w:color w:val="212121"/>
          <w:lang w:val="bg-BG"/>
        </w:rPr>
        <w:t>знаниепо</w:t>
      </w:r>
      <w:proofErr w:type="spellEnd"/>
      <w:r w:rsidR="004A639B" w:rsidRPr="004A639B">
        <w:rPr>
          <w:rFonts w:asciiTheme="majorHAnsi" w:hAnsiTheme="majorHAnsi" w:cstheme="majorHAnsi"/>
          <w:i/>
          <w:lang w:val="bg-BG"/>
        </w:rPr>
        <w:t xml:space="preserve"> </w:t>
      </w:r>
      <w:r w:rsidR="004A639B" w:rsidRPr="000A7282">
        <w:rPr>
          <w:rFonts w:asciiTheme="majorHAnsi" w:hAnsiTheme="majorHAnsi" w:cstheme="majorHAnsi"/>
          <w:i/>
          <w:lang w:val="bg-BG"/>
        </w:rPr>
        <w:t>прилагането на стандартите на ЕС</w:t>
      </w:r>
      <w:r w:rsidR="007D69F7">
        <w:rPr>
          <w:rFonts w:asciiTheme="majorHAnsi" w:hAnsiTheme="majorHAnsi" w:cstheme="majorHAnsi"/>
          <w:i/>
          <w:color w:val="212121"/>
          <w:lang w:val="bg-BG"/>
        </w:rPr>
        <w:t>.</w:t>
      </w:r>
    </w:p>
    <w:p w:rsidR="001D7D09" w:rsidRPr="00314898" w:rsidRDefault="00FA0899" w:rsidP="003148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2</w:t>
      </w:r>
      <w:r w:rsidR="00B93894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.</w:t>
      </w:r>
      <w:r w:rsidR="00FE795E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   </w:t>
      </w:r>
      <w:r w:rsidR="00B93894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Целеви групи</w:t>
      </w:r>
    </w:p>
    <w:p w:rsidR="001D7D09" w:rsidRPr="001D7D09" w:rsidRDefault="00314898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>
        <w:rPr>
          <w:rFonts w:asciiTheme="majorHAnsi" w:hAnsiTheme="majorHAnsi" w:cstheme="majorHAnsi"/>
          <w:i/>
          <w:color w:val="212121"/>
          <w:lang w:val="bg-BG"/>
        </w:rPr>
        <w:t>Ц</w:t>
      </w:r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>ентрална и общинска администрация, представители на арменските институции;</w:t>
      </w:r>
    </w:p>
    <w:p w:rsidR="001D7D09" w:rsidRPr="001D7D09" w:rsidRDefault="00314898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>
        <w:rPr>
          <w:rFonts w:asciiTheme="majorHAnsi" w:hAnsiTheme="majorHAnsi" w:cstheme="majorHAnsi"/>
          <w:i/>
          <w:color w:val="212121"/>
          <w:lang w:val="bg-BG"/>
        </w:rPr>
        <w:t xml:space="preserve"> П</w:t>
      </w:r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>редставители на различни социални и малцинствени групи, уязвими категории лица (деца,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 xml:space="preserve"> жени,</w:t>
      </w:r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proofErr w:type="spellStart"/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>мигранти</w:t>
      </w:r>
      <w:proofErr w:type="spellEnd"/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>, възрастни хора</w:t>
      </w:r>
      <w:r w:rsidR="001C3741" w:rsidRPr="001C3741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 xml:space="preserve">и хора </w:t>
      </w:r>
      <w:r w:rsidR="001C3741" w:rsidRPr="00503D7C">
        <w:rPr>
          <w:rFonts w:asciiTheme="majorHAnsi" w:hAnsiTheme="majorHAnsi" w:cstheme="majorHAnsi"/>
          <w:i/>
          <w:color w:val="212121"/>
          <w:lang w:val="bg-BG"/>
        </w:rPr>
        <w:t>с увреждания</w:t>
      </w:r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>);</w:t>
      </w:r>
    </w:p>
    <w:p w:rsidR="001D7D09" w:rsidRPr="001D7D09" w:rsidRDefault="001D7D09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503D7C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314898">
        <w:rPr>
          <w:rFonts w:asciiTheme="majorHAnsi" w:hAnsiTheme="majorHAnsi" w:cstheme="majorHAnsi"/>
          <w:i/>
          <w:color w:val="212121"/>
          <w:lang w:val="bg-BG"/>
        </w:rPr>
        <w:t>М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>лади хора,</w:t>
      </w:r>
      <w:r w:rsidRPr="00503D7C">
        <w:rPr>
          <w:rFonts w:asciiTheme="majorHAnsi" w:hAnsiTheme="majorHAnsi" w:cstheme="majorHAnsi"/>
          <w:i/>
          <w:color w:val="212121"/>
          <w:lang w:val="bg-BG"/>
        </w:rPr>
        <w:t xml:space="preserve"> момичета и млади жени; ученици и студенти;</w:t>
      </w:r>
    </w:p>
    <w:p w:rsidR="001D7D09" w:rsidRPr="001D7D09" w:rsidRDefault="00314898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212121"/>
          <w:lang w:val="bg-BG"/>
        </w:rPr>
      </w:pPr>
      <w:r>
        <w:rPr>
          <w:rFonts w:asciiTheme="majorHAnsi" w:hAnsiTheme="majorHAnsi" w:cstheme="majorHAnsi"/>
          <w:i/>
          <w:color w:val="212121"/>
          <w:lang w:val="bg-BG"/>
        </w:rPr>
        <w:t>П</w:t>
      </w:r>
      <w:r w:rsidR="001D7D09" w:rsidRPr="00503D7C">
        <w:rPr>
          <w:rFonts w:asciiTheme="majorHAnsi" w:hAnsiTheme="majorHAnsi" w:cstheme="majorHAnsi"/>
          <w:i/>
          <w:color w:val="212121"/>
          <w:lang w:val="bg-BG"/>
        </w:rPr>
        <w:t>редставители на гражданския сектор и неправителствените организации</w:t>
      </w:r>
      <w:r w:rsidR="00503D7C" w:rsidRPr="00503D7C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B14330" w:rsidRPr="0067531F" w:rsidRDefault="00B14330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 xml:space="preserve">Международни и местни неправителствени организации; </w:t>
      </w:r>
    </w:p>
    <w:p w:rsidR="00B14330" w:rsidRPr="0067531F" w:rsidRDefault="00B14330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>Общини и техни обединения;</w:t>
      </w:r>
    </w:p>
    <w:p w:rsidR="00B14330" w:rsidRPr="0067531F" w:rsidRDefault="00B14330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 xml:space="preserve">Образователни, здравни и социални институции; </w:t>
      </w:r>
    </w:p>
    <w:p w:rsidR="001D4F9E" w:rsidRPr="001C3741" w:rsidRDefault="00B14330" w:rsidP="000A7282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>Международни хуманитарни организации.</w:t>
      </w:r>
    </w:p>
    <w:p w:rsidR="004A5F20" w:rsidRPr="005F792B" w:rsidRDefault="004A5F20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ru-RU"/>
        </w:rPr>
      </w:pPr>
    </w:p>
    <w:p w:rsidR="001A1179" w:rsidRPr="005F792B" w:rsidRDefault="00FA0899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3</w:t>
      </w:r>
      <w:r w:rsidR="00B93894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.</w:t>
      </w:r>
      <w:r w:rsidR="00B9389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  </w:t>
      </w:r>
      <w:r w:rsidR="00B93894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:</w:t>
      </w:r>
    </w:p>
    <w:p w:rsidR="00314898" w:rsidRPr="006B3D47" w:rsidRDefault="0067531F" w:rsidP="000A728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>по-добро управление, водещо до устойчиво и приобщаващо социално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 xml:space="preserve"> и икономическо</w:t>
      </w:r>
      <w:r w:rsidRPr="0067531F">
        <w:rPr>
          <w:rFonts w:asciiTheme="majorHAnsi" w:hAnsiTheme="majorHAnsi" w:cstheme="majorHAnsi"/>
          <w:i/>
          <w:color w:val="212121"/>
          <w:lang w:val="bg-BG"/>
        </w:rPr>
        <w:t xml:space="preserve"> развитие; </w:t>
      </w:r>
    </w:p>
    <w:p w:rsidR="0067531F" w:rsidRPr="0067531F" w:rsidRDefault="007D69F7" w:rsidP="000A728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212121"/>
          <w:lang w:val="bg-BG"/>
        </w:rPr>
      </w:pPr>
      <w:r>
        <w:rPr>
          <w:rFonts w:asciiTheme="majorHAnsi" w:hAnsiTheme="majorHAnsi" w:cstheme="majorHAnsi"/>
          <w:i/>
          <w:color w:val="212121"/>
          <w:lang w:val="bg-BG"/>
        </w:rPr>
        <w:t>повишена</w:t>
      </w:r>
      <w:r w:rsidR="0067531F" w:rsidRPr="0067531F">
        <w:rPr>
          <w:rFonts w:asciiTheme="majorHAnsi" w:hAnsiTheme="majorHAnsi" w:cstheme="majorHAnsi"/>
          <w:i/>
          <w:color w:val="212121"/>
          <w:lang w:val="bg-BG"/>
        </w:rPr>
        <w:t xml:space="preserve"> информираност на арменските граждани за техните права и предвидените  възможности в арменското право за тяхната защита;</w:t>
      </w:r>
    </w:p>
    <w:p w:rsidR="0067531F" w:rsidRPr="0067531F" w:rsidRDefault="0067531F" w:rsidP="000A728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>обогатен положителен образ и видимост на България в Армения;</w:t>
      </w:r>
    </w:p>
    <w:p w:rsidR="0067531F" w:rsidRPr="0067531F" w:rsidRDefault="0067531F" w:rsidP="000A728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>укрепен  административен и експертен кап</w:t>
      </w:r>
      <w:r w:rsidR="007D69F7">
        <w:rPr>
          <w:rFonts w:asciiTheme="majorHAnsi" w:hAnsiTheme="majorHAnsi" w:cstheme="majorHAnsi"/>
          <w:i/>
          <w:color w:val="212121"/>
          <w:lang w:val="bg-BG"/>
        </w:rPr>
        <w:t>ацитет на арменските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 xml:space="preserve"> публични и неправителствени </w:t>
      </w:r>
      <w:r w:rsidR="007D69F7">
        <w:rPr>
          <w:rFonts w:asciiTheme="majorHAnsi" w:hAnsiTheme="majorHAnsi" w:cstheme="majorHAnsi"/>
          <w:i/>
          <w:color w:val="212121"/>
          <w:lang w:val="bg-BG"/>
        </w:rPr>
        <w:t xml:space="preserve"> институции</w:t>
      </w:r>
      <w:r w:rsidRPr="0067531F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67531F" w:rsidRPr="0067531F" w:rsidRDefault="0067531F" w:rsidP="000A728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67531F">
        <w:rPr>
          <w:rFonts w:asciiTheme="majorHAnsi" w:hAnsiTheme="majorHAnsi" w:cstheme="majorHAnsi"/>
          <w:i/>
          <w:color w:val="212121"/>
          <w:lang w:val="bg-BG"/>
        </w:rPr>
        <w:t>реализиран достъп до модерно, качествено и приобщаващо образование</w:t>
      </w:r>
      <w:r w:rsidRPr="0067531F">
        <w:rPr>
          <w:rFonts w:asciiTheme="majorHAnsi" w:hAnsiTheme="majorHAnsi" w:cstheme="majorHAnsi"/>
          <w:i/>
          <w:color w:val="212121"/>
          <w:lang w:val="ru-RU"/>
        </w:rPr>
        <w:t>;</w:t>
      </w:r>
    </w:p>
    <w:p w:rsidR="0067531F" w:rsidRDefault="001C3741" w:rsidP="000A728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50"/>
        <w:jc w:val="both"/>
        <w:rPr>
          <w:rFonts w:asciiTheme="majorHAnsi" w:hAnsiTheme="majorHAnsi" w:cstheme="majorHAnsi"/>
          <w:i/>
          <w:color w:val="212121"/>
          <w:lang w:val="bg-BG"/>
        </w:rPr>
      </w:pPr>
      <w:r>
        <w:rPr>
          <w:rFonts w:asciiTheme="majorHAnsi" w:hAnsiTheme="majorHAnsi" w:cstheme="majorHAnsi"/>
          <w:i/>
          <w:color w:val="212121"/>
          <w:lang w:val="bg-BG"/>
        </w:rPr>
        <w:t xml:space="preserve">    </w:t>
      </w:r>
      <w:r w:rsidR="007D69F7" w:rsidRPr="006B3D47">
        <w:rPr>
          <w:rFonts w:asciiTheme="majorHAnsi" w:hAnsiTheme="majorHAnsi" w:cstheme="majorHAnsi"/>
          <w:i/>
          <w:color w:val="212121"/>
          <w:lang w:val="bg-BG"/>
        </w:rPr>
        <w:t>повишено</w:t>
      </w:r>
      <w:r w:rsidR="0067531F" w:rsidRPr="006B3D47">
        <w:rPr>
          <w:rFonts w:asciiTheme="majorHAnsi" w:hAnsiTheme="majorHAnsi" w:cstheme="majorHAnsi"/>
          <w:i/>
          <w:color w:val="212121"/>
          <w:lang w:val="bg-BG"/>
        </w:rPr>
        <w:t xml:space="preserve"> ниво на участие на младите хора и жените в социално-икономическия</w:t>
      </w:r>
      <w:r w:rsidR="006B3D47">
        <w:rPr>
          <w:rFonts w:asciiTheme="majorHAnsi" w:hAnsiTheme="majorHAnsi" w:cstheme="majorHAnsi"/>
          <w:i/>
          <w:color w:val="212121"/>
          <w:lang w:val="bg-BG"/>
        </w:rPr>
        <w:t xml:space="preserve"> и </w:t>
      </w:r>
      <w:r>
        <w:rPr>
          <w:rFonts w:asciiTheme="majorHAnsi" w:hAnsiTheme="majorHAnsi" w:cstheme="majorHAnsi"/>
          <w:i/>
          <w:color w:val="212121"/>
          <w:lang w:val="bg-BG"/>
        </w:rPr>
        <w:t xml:space="preserve">   </w:t>
      </w:r>
      <w:r w:rsidR="006B3D47">
        <w:rPr>
          <w:rFonts w:asciiTheme="majorHAnsi" w:hAnsiTheme="majorHAnsi" w:cstheme="majorHAnsi"/>
          <w:i/>
          <w:color w:val="212121"/>
          <w:lang w:val="bg-BG"/>
        </w:rPr>
        <w:t>политическия живот в Армения;</w:t>
      </w:r>
    </w:p>
    <w:p w:rsidR="00411F84" w:rsidRPr="009F7DDD" w:rsidRDefault="006B3D47" w:rsidP="00B9389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5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1C3741">
        <w:rPr>
          <w:rFonts w:asciiTheme="majorHAnsi" w:hAnsiTheme="majorHAnsi" w:cstheme="majorHAnsi"/>
          <w:i/>
          <w:color w:val="212121"/>
          <w:lang w:val="bg-BG"/>
        </w:rPr>
        <w:t xml:space="preserve">повишаване качеството 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 xml:space="preserve">и обхвата </w:t>
      </w:r>
      <w:r w:rsidR="00974D4A" w:rsidRPr="001C3741">
        <w:rPr>
          <w:rFonts w:asciiTheme="majorHAnsi" w:hAnsiTheme="majorHAnsi" w:cstheme="majorHAnsi"/>
          <w:i/>
          <w:color w:val="212121"/>
          <w:lang w:val="bg-BG"/>
        </w:rPr>
        <w:t>на здравните</w:t>
      </w:r>
      <w:r w:rsidRPr="001C3741">
        <w:rPr>
          <w:rFonts w:asciiTheme="majorHAnsi" w:hAnsiTheme="majorHAnsi" w:cstheme="majorHAnsi"/>
          <w:i/>
          <w:color w:val="212121"/>
          <w:lang w:val="bg-BG"/>
        </w:rPr>
        <w:t xml:space="preserve">  услуги.</w:t>
      </w:r>
      <w:r w:rsidR="00B93894" w:rsidRPr="001C3741">
        <w:rPr>
          <w:rFonts w:asciiTheme="majorHAnsi" w:hAnsiTheme="majorHAnsi" w:cstheme="majorHAnsi"/>
          <w:i/>
          <w:color w:val="212121"/>
          <w:lang w:val="bg-BG"/>
        </w:rPr>
        <w:t> </w:t>
      </w:r>
    </w:p>
    <w:p w:rsidR="001C3741" w:rsidRDefault="001C3741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</w:p>
    <w:p w:rsidR="003D6175" w:rsidRPr="005F792B" w:rsidRDefault="00FA0899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4</w:t>
      </w:r>
      <w:r w:rsidR="00B93894" w:rsidRPr="005F792B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</w:t>
      </w:r>
      <w:r w:rsidR="003D6175" w:rsidRPr="005F792B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bg-BG"/>
        </w:rPr>
        <w:t xml:space="preserve"> </w:t>
      </w:r>
      <w:r w:rsidR="003D6175" w:rsidRPr="005F792B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Д</w:t>
      </w:r>
      <w:r w:rsidR="003D6175" w:rsidRPr="005F792B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>опустими</w:t>
      </w:r>
      <w:r w:rsidR="00754B52" w:rsidRPr="005F792B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 xml:space="preserve"> стойност</w:t>
      </w:r>
      <w:r w:rsidR="003D6175" w:rsidRPr="005F792B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>и</w:t>
      </w:r>
      <w:r w:rsidR="00754B52" w:rsidRPr="005F792B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 xml:space="preserve"> н</w:t>
      </w:r>
      <w:r w:rsidR="00B93894" w:rsidRPr="005F792B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 xml:space="preserve">а </w:t>
      </w:r>
      <w:r w:rsidR="003D6175" w:rsidRPr="005F792B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>проектите:</w:t>
      </w:r>
    </w:p>
    <w:p w:rsidR="003D6175" w:rsidRPr="005F792B" w:rsidRDefault="003D6175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</w:pPr>
    </w:p>
    <w:p w:rsidR="003D6175" w:rsidRPr="005F792B" w:rsidRDefault="003D6175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C14CD6" w:rsidRPr="00C14CD6">
        <w:rPr>
          <w:rFonts w:asciiTheme="majorHAnsi" w:eastAsia="Times New Roman" w:hAnsiTheme="majorHAnsi" w:cstheme="majorHAnsi"/>
          <w:b/>
          <w:iCs/>
          <w:sz w:val="24"/>
          <w:szCs w:val="24"/>
          <w:lang w:val="bg-BG"/>
        </w:rPr>
        <w:t>10 000 лева</w:t>
      </w:r>
    </w:p>
    <w:p w:rsidR="003D6175" w:rsidRPr="005F792B" w:rsidRDefault="003D6175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</w:pPr>
    </w:p>
    <w:p w:rsidR="00754B52" w:rsidRPr="005F792B" w:rsidRDefault="003D6175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  <w:t xml:space="preserve">4.2. </w:t>
      </w:r>
      <w:r w:rsidR="001F5968" w:rsidRPr="005F792B"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  <w:t>Препоръчителната м</w:t>
      </w:r>
      <w:r w:rsidRPr="005F792B"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  <w:t xml:space="preserve">аксимална стойност на </w:t>
      </w:r>
      <w:r w:rsidR="00B3731B" w:rsidRPr="005F792B"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  <w:t>проект е</w:t>
      </w:r>
      <w:r w:rsidRPr="005F792B">
        <w:rPr>
          <w:rFonts w:asciiTheme="majorHAnsi" w:eastAsia="Times New Roman" w:hAnsiTheme="majorHAnsi" w:cstheme="majorHAnsi"/>
          <w:iCs/>
          <w:sz w:val="24"/>
          <w:szCs w:val="24"/>
          <w:lang w:val="bg-BG"/>
        </w:rPr>
        <w:t>:</w:t>
      </w:r>
    </w:p>
    <w:p w:rsidR="003D6175" w:rsidRPr="00C14CD6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ajorHAnsi" w:hAnsiTheme="majorHAnsi" w:cstheme="majorHAnsi"/>
          <w:iCs/>
          <w:lang w:val="bg-BG"/>
        </w:rPr>
      </w:pPr>
      <w:r w:rsidRPr="00C14CD6">
        <w:rPr>
          <w:rFonts w:asciiTheme="majorHAnsi" w:hAnsiTheme="majorHAnsi" w:cstheme="majorHAnsi"/>
          <w:iCs/>
          <w:lang w:val="bg-BG"/>
        </w:rPr>
        <w:lastRenderedPageBreak/>
        <w:t xml:space="preserve">за проекти, чиято основна цел е доставка на стоки и/или предоставяне на услуги </w:t>
      </w:r>
      <w:r w:rsidR="006810BF" w:rsidRPr="00C14CD6">
        <w:rPr>
          <w:rFonts w:asciiTheme="majorHAnsi" w:hAnsiTheme="majorHAnsi" w:cstheme="majorHAnsi"/>
          <w:iCs/>
          <w:lang w:val="bg-BG"/>
        </w:rPr>
        <w:t xml:space="preserve">- </w:t>
      </w:r>
      <w:r w:rsidRPr="00C14CD6">
        <w:rPr>
          <w:rFonts w:asciiTheme="majorHAnsi" w:hAnsiTheme="majorHAnsi" w:cstheme="majorHAnsi"/>
          <w:iCs/>
          <w:lang w:val="bg-BG"/>
        </w:rPr>
        <w:t xml:space="preserve">до </w:t>
      </w:r>
      <w:r w:rsidR="00C14CD6" w:rsidRPr="00C14CD6">
        <w:rPr>
          <w:rFonts w:asciiTheme="majorHAnsi" w:hAnsiTheme="majorHAnsi" w:cstheme="majorHAnsi"/>
          <w:b/>
          <w:iCs/>
          <w:lang w:val="bg-BG"/>
        </w:rPr>
        <w:t>6</w:t>
      </w:r>
      <w:r w:rsidR="008D323B" w:rsidRPr="00C14CD6">
        <w:rPr>
          <w:rFonts w:asciiTheme="majorHAnsi" w:hAnsiTheme="majorHAnsi" w:cstheme="majorHAnsi"/>
          <w:b/>
          <w:iCs/>
          <w:lang w:val="bg-BG"/>
        </w:rPr>
        <w:t>0 000 лева;</w:t>
      </w:r>
    </w:p>
    <w:p w:rsidR="003D6175" w:rsidRPr="00C14CD6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ajorHAnsi" w:hAnsiTheme="majorHAnsi" w:cstheme="majorHAnsi"/>
          <w:iCs/>
          <w:lang w:val="bg-BG"/>
        </w:rPr>
      </w:pPr>
      <w:r w:rsidRPr="00C14CD6">
        <w:rPr>
          <w:rFonts w:asciiTheme="majorHAnsi" w:hAnsiTheme="majorHAnsi" w:cstheme="majorHAnsi"/>
          <w:iCs/>
          <w:lang w:val="bg-BG"/>
        </w:rPr>
        <w:t xml:space="preserve">за проекти, чиято основна цел е извършване на ремонтни </w:t>
      </w:r>
      <w:r w:rsidR="006810BF" w:rsidRPr="00C14CD6">
        <w:rPr>
          <w:rFonts w:asciiTheme="majorHAnsi" w:hAnsiTheme="majorHAnsi" w:cstheme="majorHAnsi"/>
          <w:iCs/>
          <w:lang w:val="bg-BG"/>
        </w:rPr>
        <w:t xml:space="preserve">и/или строителни </w:t>
      </w:r>
      <w:r w:rsidRPr="00C14CD6">
        <w:rPr>
          <w:rFonts w:asciiTheme="majorHAnsi" w:hAnsiTheme="majorHAnsi" w:cstheme="majorHAnsi"/>
          <w:iCs/>
          <w:lang w:val="bg-BG"/>
        </w:rPr>
        <w:t xml:space="preserve">дейности </w:t>
      </w:r>
      <w:r w:rsidR="006810BF" w:rsidRPr="00C14CD6">
        <w:rPr>
          <w:rFonts w:asciiTheme="majorHAnsi" w:hAnsiTheme="majorHAnsi" w:cstheme="majorHAnsi"/>
          <w:iCs/>
          <w:lang w:val="bg-BG"/>
        </w:rPr>
        <w:t xml:space="preserve">- </w:t>
      </w:r>
      <w:r w:rsidRPr="00C14CD6">
        <w:rPr>
          <w:rFonts w:asciiTheme="majorHAnsi" w:hAnsiTheme="majorHAnsi" w:cstheme="majorHAnsi"/>
          <w:iCs/>
          <w:lang w:val="bg-BG"/>
        </w:rPr>
        <w:t xml:space="preserve">до </w:t>
      </w:r>
      <w:r w:rsidR="00C14CD6" w:rsidRPr="00C14CD6">
        <w:rPr>
          <w:rFonts w:asciiTheme="majorHAnsi" w:hAnsiTheme="majorHAnsi" w:cstheme="majorHAnsi"/>
          <w:b/>
          <w:iCs/>
          <w:lang w:val="bg-BG"/>
        </w:rPr>
        <w:t>10</w:t>
      </w:r>
      <w:r w:rsidR="008D323B" w:rsidRPr="00C14CD6">
        <w:rPr>
          <w:rFonts w:asciiTheme="majorHAnsi" w:hAnsiTheme="majorHAnsi" w:cstheme="majorHAnsi"/>
          <w:b/>
          <w:iCs/>
          <w:lang w:val="bg-BG"/>
        </w:rPr>
        <w:t>0 000 лева</w:t>
      </w:r>
      <w:r w:rsidR="00C14CD6" w:rsidRPr="00C14CD6">
        <w:rPr>
          <w:rFonts w:asciiTheme="majorHAnsi" w:hAnsiTheme="majorHAnsi" w:cstheme="majorHAnsi"/>
          <w:b/>
          <w:iCs/>
          <w:lang w:val="bg-BG"/>
        </w:rPr>
        <w:t>.</w:t>
      </w:r>
    </w:p>
    <w:p w:rsidR="001B1E0A" w:rsidRDefault="007D69F7" w:rsidP="001B1E0A">
      <w:pPr>
        <w:shd w:val="clear" w:color="auto" w:fill="FFFFFF"/>
        <w:spacing w:after="0"/>
        <w:jc w:val="both"/>
        <w:rPr>
          <w:rFonts w:asciiTheme="majorHAnsi" w:hAnsiTheme="majorHAnsi" w:cstheme="majorHAnsi"/>
          <w:iCs/>
          <w:sz w:val="24"/>
          <w:szCs w:val="24"/>
          <w:lang w:val="bg-BG"/>
        </w:rPr>
      </w:pPr>
      <w:r>
        <w:rPr>
          <w:rFonts w:asciiTheme="majorHAnsi" w:hAnsiTheme="majorHAnsi" w:cstheme="majorHAnsi"/>
          <w:iCs/>
          <w:sz w:val="24"/>
          <w:szCs w:val="24"/>
          <w:lang w:val="bg-BG"/>
        </w:rPr>
        <w:t>4.3. Осигурено от кандидата съ</w:t>
      </w:r>
      <w:r w:rsidR="001B1E0A" w:rsidRPr="005F792B">
        <w:rPr>
          <w:rFonts w:asciiTheme="majorHAnsi" w:hAnsiTheme="majorHAnsi" w:cstheme="majorHAnsi"/>
          <w:iCs/>
          <w:sz w:val="24"/>
          <w:szCs w:val="24"/>
          <w:lang w:val="bg-BG"/>
        </w:rPr>
        <w:t>финансиране на дейности по проекта ще се разглежда като предимство при оценяването, подбора и одобряването на проектите.</w:t>
      </w:r>
    </w:p>
    <w:p w:rsidR="00C14CD6" w:rsidRPr="005F792B" w:rsidRDefault="00C14CD6" w:rsidP="001B1E0A">
      <w:pPr>
        <w:shd w:val="clear" w:color="auto" w:fill="FFFFFF"/>
        <w:spacing w:after="0"/>
        <w:jc w:val="both"/>
        <w:rPr>
          <w:rFonts w:asciiTheme="majorHAnsi" w:hAnsiTheme="majorHAnsi" w:cstheme="majorHAnsi"/>
          <w:iCs/>
          <w:sz w:val="24"/>
          <w:szCs w:val="24"/>
          <w:lang w:val="bg-BG"/>
        </w:rPr>
      </w:pPr>
    </w:p>
    <w:p w:rsidR="007A4F3D" w:rsidRPr="005F792B" w:rsidRDefault="007A4F3D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5F792B" w:rsidRDefault="006810BF" w:rsidP="006810B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</w:p>
    <w:p w:rsidR="006810BF" w:rsidRPr="00E23F4E" w:rsidRDefault="006810BF" w:rsidP="00E23F4E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212121"/>
          <w:sz w:val="24"/>
          <w:szCs w:val="24"/>
          <w:lang w:val="ru-RU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</w:t>
      </w:r>
      <w:r w:rsidR="00464399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за изпълнение на проекта след </w:t>
      </w:r>
      <w:r w:rsidR="00E23F4E" w:rsidRPr="00B32E34">
        <w:rPr>
          <w:rFonts w:asciiTheme="majorHAnsi" w:hAnsiTheme="majorHAnsi" w:cstheme="majorHAnsi"/>
          <w:sz w:val="24"/>
          <w:szCs w:val="24"/>
          <w:lang w:val="bg-BG"/>
        </w:rPr>
        <w:t>15 януари 2024 г.</w:t>
      </w:r>
      <w:r w:rsidR="00E23F4E" w:rsidRPr="00B32E34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и не по-къс</w:t>
      </w:r>
      <w:r w:rsidR="001B3B61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е</w:t>
      </w:r>
      <w:r w:rsidR="00C14CD6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н от 30 март</w:t>
      </w:r>
      <w:r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="00E23F4E" w:rsidRPr="00B32E34">
        <w:rPr>
          <w:rFonts w:asciiTheme="majorHAnsi" w:hAnsiTheme="majorHAnsi" w:cstheme="majorHAnsi"/>
          <w:sz w:val="24"/>
          <w:szCs w:val="24"/>
          <w:lang w:val="bg-BG"/>
        </w:rPr>
        <w:t>2024</w:t>
      </w:r>
      <w:r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г.</w:t>
      </w:r>
    </w:p>
    <w:p w:rsidR="00837C58" w:rsidRPr="005F792B" w:rsidRDefault="00837C58" w:rsidP="006810B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</w:p>
    <w:p w:rsidR="00A66B1E" w:rsidRPr="00A66B1E" w:rsidRDefault="00837C58" w:rsidP="00A66B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B32E34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не по-късно от</w:t>
      </w:r>
      <w:r w:rsidR="00A50588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  <w:r w:rsidR="00B32E34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30.10.</w:t>
      </w:r>
      <w:r w:rsidR="00917E9C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202</w:t>
      </w:r>
      <w:r w:rsidR="00B32E34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4</w:t>
      </w:r>
      <w:r w:rsidR="00917E9C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="001B3B61" w:rsidRPr="00B32E34">
        <w:rPr>
          <w:rFonts w:asciiTheme="majorHAnsi" w:eastAsia="Times New Roman" w:hAnsiTheme="majorHAnsi" w:cstheme="majorHAnsi"/>
          <w:sz w:val="24"/>
          <w:szCs w:val="24"/>
          <w:lang w:val="bg-BG"/>
        </w:rPr>
        <w:t>г.</w:t>
      </w:r>
    </w:p>
    <w:p w:rsidR="00FC4421" w:rsidRPr="00A66B1E" w:rsidRDefault="00FC4421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ru-RU"/>
        </w:rPr>
      </w:pPr>
    </w:p>
    <w:p w:rsidR="00C34454" w:rsidRPr="005F792B" w:rsidRDefault="007A4F3D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6</w:t>
      </w:r>
      <w:r w:rsidR="00C3445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. </w:t>
      </w:r>
      <w:r w:rsidR="00FB048A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 </w:t>
      </w: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Д</w:t>
      </w:r>
      <w:r w:rsidR="00C3445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кандидати</w:t>
      </w:r>
      <w:r w:rsidR="00C3445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:</w:t>
      </w:r>
    </w:p>
    <w:p w:rsidR="003D6175" w:rsidRPr="00E62F2F" w:rsidRDefault="003D6175" w:rsidP="0057462A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212121"/>
          <w:lang w:val="bg-BG"/>
        </w:rPr>
      </w:pPr>
      <w:r w:rsidRPr="00E62F2F">
        <w:rPr>
          <w:rFonts w:asciiTheme="majorHAnsi" w:hAnsiTheme="majorHAnsi" w:cstheme="majorHAnsi"/>
          <w:i/>
          <w:color w:val="212121"/>
          <w:lang w:val="bg-BG"/>
        </w:rPr>
        <w:t xml:space="preserve">Първостепенни </w:t>
      </w:r>
      <w:r w:rsidR="00351785" w:rsidRPr="00E62F2F">
        <w:rPr>
          <w:rFonts w:asciiTheme="majorHAnsi" w:hAnsiTheme="majorHAnsi" w:cstheme="majorHAnsi"/>
          <w:i/>
          <w:color w:val="212121"/>
          <w:lang w:val="bg-BG"/>
        </w:rPr>
        <w:t xml:space="preserve">и второстепенни </w:t>
      </w:r>
      <w:r w:rsidRPr="00E62F2F">
        <w:rPr>
          <w:rFonts w:asciiTheme="majorHAnsi" w:hAnsiTheme="majorHAnsi" w:cstheme="majorHAnsi"/>
          <w:i/>
          <w:color w:val="212121"/>
          <w:lang w:val="bg-BG"/>
        </w:rPr>
        <w:t>разпоредители с бюджет</w:t>
      </w:r>
      <w:r w:rsidR="00351785" w:rsidRPr="00E62F2F">
        <w:rPr>
          <w:rFonts w:asciiTheme="majorHAnsi" w:hAnsiTheme="majorHAnsi" w:cstheme="majorHAnsi"/>
          <w:i/>
          <w:color w:val="212121"/>
          <w:lang w:val="bg-BG"/>
        </w:rPr>
        <w:t xml:space="preserve"> – юридически лица </w:t>
      </w:r>
      <w:r w:rsidR="001C3741">
        <w:rPr>
          <w:rFonts w:asciiTheme="majorHAnsi" w:hAnsiTheme="majorHAnsi" w:cstheme="majorHAnsi"/>
          <w:i/>
          <w:color w:val="212121"/>
          <w:lang w:val="bg-BG"/>
        </w:rPr>
        <w:t>в</w:t>
      </w:r>
      <w:r w:rsidR="001B3B61" w:rsidRPr="00E62F2F">
        <w:rPr>
          <w:rFonts w:asciiTheme="majorHAnsi" w:hAnsiTheme="majorHAnsi" w:cstheme="majorHAnsi"/>
          <w:i/>
          <w:color w:val="212121"/>
          <w:lang w:val="bg-BG"/>
        </w:rPr>
        <w:t xml:space="preserve"> </w:t>
      </w:r>
      <w:r w:rsidR="000171A8" w:rsidRPr="00E62F2F">
        <w:rPr>
          <w:rFonts w:asciiTheme="majorHAnsi" w:hAnsiTheme="majorHAnsi" w:cstheme="majorHAnsi"/>
          <w:i/>
          <w:color w:val="212121"/>
          <w:lang w:val="bg-BG"/>
        </w:rPr>
        <w:t>Република</w:t>
      </w:r>
      <w:r w:rsidR="000171A8" w:rsidRPr="00E62F2F">
        <w:rPr>
          <w:rFonts w:asciiTheme="majorHAnsi" w:hAnsiTheme="majorHAnsi" w:cstheme="majorHAnsi"/>
          <w:i/>
          <w:color w:val="212121"/>
          <w:lang w:val="ru-RU"/>
        </w:rPr>
        <w:t xml:space="preserve"> Армения</w:t>
      </w:r>
      <w:r w:rsidRPr="00E62F2F">
        <w:rPr>
          <w:rFonts w:asciiTheme="majorHAnsi" w:hAnsiTheme="majorHAnsi" w:cstheme="majorHAnsi"/>
          <w:i/>
          <w:color w:val="212121"/>
          <w:lang w:val="bg-BG"/>
        </w:rPr>
        <w:t>;</w:t>
      </w:r>
    </w:p>
    <w:p w:rsidR="00351785" w:rsidRPr="00E62F2F" w:rsidRDefault="00351785" w:rsidP="0057462A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E62F2F">
        <w:rPr>
          <w:rFonts w:asciiTheme="majorHAnsi" w:hAnsiTheme="majorHAnsi" w:cstheme="majorHAnsi"/>
          <w:i/>
          <w:color w:val="212121"/>
          <w:lang w:val="bg-BG"/>
        </w:rPr>
        <w:t>Международни и местни н</w:t>
      </w:r>
      <w:r w:rsidR="009F1DF5" w:rsidRPr="00E62F2F">
        <w:rPr>
          <w:rFonts w:asciiTheme="majorHAnsi" w:hAnsiTheme="majorHAnsi" w:cstheme="majorHAnsi"/>
          <w:i/>
          <w:color w:val="212121"/>
          <w:lang w:val="bg-BG"/>
        </w:rPr>
        <w:t>еправителствени организации;</w:t>
      </w:r>
      <w:r w:rsidR="00675165" w:rsidRPr="00E62F2F">
        <w:rPr>
          <w:rFonts w:asciiTheme="majorHAnsi" w:hAnsiTheme="majorHAnsi" w:cstheme="majorHAnsi"/>
          <w:i/>
          <w:color w:val="212121"/>
          <w:lang w:val="bg-BG"/>
        </w:rPr>
        <w:t xml:space="preserve"> </w:t>
      </w:r>
    </w:p>
    <w:p w:rsidR="00351785" w:rsidRPr="00E62F2F" w:rsidRDefault="009F1DF5" w:rsidP="0057462A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E62F2F">
        <w:rPr>
          <w:rFonts w:asciiTheme="majorHAnsi" w:hAnsiTheme="majorHAnsi" w:cstheme="majorHAnsi"/>
          <w:i/>
          <w:color w:val="212121"/>
          <w:lang w:val="bg-BG"/>
        </w:rPr>
        <w:t>Общини</w:t>
      </w:r>
      <w:r w:rsidR="00351785" w:rsidRPr="00E62F2F">
        <w:rPr>
          <w:rFonts w:asciiTheme="majorHAnsi" w:hAnsiTheme="majorHAnsi" w:cstheme="majorHAnsi"/>
          <w:i/>
          <w:color w:val="212121"/>
          <w:lang w:val="bg-BG"/>
        </w:rPr>
        <w:t xml:space="preserve"> и техни обединения;</w:t>
      </w:r>
    </w:p>
    <w:p w:rsidR="00351785" w:rsidRPr="00E62F2F" w:rsidRDefault="00675165" w:rsidP="0057462A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E62F2F">
        <w:rPr>
          <w:rFonts w:asciiTheme="majorHAnsi" w:hAnsiTheme="majorHAnsi" w:cstheme="majorHAnsi"/>
          <w:i/>
          <w:color w:val="212121"/>
          <w:lang w:val="bg-BG"/>
        </w:rPr>
        <w:t>Образователни, здравни и социални институции</w:t>
      </w:r>
      <w:r w:rsidR="004249B4" w:rsidRPr="00E62F2F">
        <w:rPr>
          <w:rFonts w:asciiTheme="majorHAnsi" w:hAnsiTheme="majorHAnsi" w:cstheme="majorHAnsi"/>
          <w:i/>
          <w:color w:val="212121"/>
          <w:lang w:val="bg-BG"/>
        </w:rPr>
        <w:t>;</w:t>
      </w:r>
      <w:r w:rsidRPr="00E62F2F">
        <w:rPr>
          <w:rFonts w:asciiTheme="majorHAnsi" w:hAnsiTheme="majorHAnsi" w:cstheme="majorHAnsi"/>
          <w:i/>
          <w:color w:val="212121"/>
          <w:lang w:val="bg-BG"/>
        </w:rPr>
        <w:t xml:space="preserve"> </w:t>
      </w:r>
    </w:p>
    <w:p w:rsidR="00AC016E" w:rsidRPr="00AC016E" w:rsidRDefault="000B48F1" w:rsidP="00AC016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hanging="630"/>
        <w:jc w:val="both"/>
        <w:rPr>
          <w:rFonts w:asciiTheme="majorHAnsi" w:hAnsiTheme="majorHAnsi" w:cstheme="majorHAnsi"/>
          <w:i/>
          <w:color w:val="FF0000"/>
          <w:lang w:val="bg-BG"/>
        </w:rPr>
      </w:pPr>
      <w:r w:rsidRPr="00E62F2F">
        <w:rPr>
          <w:rFonts w:asciiTheme="majorHAnsi" w:hAnsiTheme="majorHAnsi" w:cstheme="majorHAnsi"/>
          <w:i/>
          <w:color w:val="212121"/>
          <w:lang w:val="bg-BG"/>
        </w:rPr>
        <w:t>М</w:t>
      </w:r>
      <w:r w:rsidR="00675165" w:rsidRPr="00E62F2F">
        <w:rPr>
          <w:rFonts w:asciiTheme="majorHAnsi" w:hAnsiTheme="majorHAnsi" w:cstheme="majorHAnsi"/>
          <w:i/>
          <w:color w:val="212121"/>
          <w:lang w:val="bg-BG"/>
        </w:rPr>
        <w:t>еждун</w:t>
      </w:r>
      <w:r w:rsidR="00644B8E" w:rsidRPr="00E62F2F">
        <w:rPr>
          <w:rFonts w:asciiTheme="majorHAnsi" w:hAnsiTheme="majorHAnsi" w:cstheme="majorHAnsi"/>
          <w:i/>
          <w:color w:val="212121"/>
          <w:lang w:val="bg-BG"/>
        </w:rPr>
        <w:t>ародни хуманитарни организации.</w:t>
      </w:r>
    </w:p>
    <w:p w:rsidR="00AC016E" w:rsidRPr="00B32E34" w:rsidRDefault="00B32E34" w:rsidP="00AC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hAnsiTheme="majorHAnsi" w:cstheme="majorHAnsi"/>
          <w:b/>
          <w:i/>
          <w:lang w:val="bg-BG"/>
        </w:rPr>
      </w:pPr>
      <w:r w:rsidRPr="00B32E34">
        <w:rPr>
          <w:rFonts w:asciiTheme="majorHAnsi" w:hAnsiTheme="majorHAnsi" w:cstheme="majorHAnsi"/>
          <w:b/>
          <w:i/>
          <w:lang w:val="bg-BG"/>
        </w:rPr>
        <w:t>П</w:t>
      </w:r>
      <w:r w:rsidR="00AC016E" w:rsidRPr="00B32E34">
        <w:rPr>
          <w:rFonts w:asciiTheme="majorHAnsi" w:hAnsiTheme="majorHAnsi" w:cstheme="majorHAnsi"/>
          <w:b/>
          <w:i/>
          <w:lang w:val="bg-BG"/>
        </w:rPr>
        <w:t>риоритетно ще бъдат разглеждани:</w:t>
      </w:r>
    </w:p>
    <w:p w:rsidR="009016E2" w:rsidRPr="00B32E34" w:rsidRDefault="009016E2" w:rsidP="009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eastAsia="Times New Roman" w:hAnsiTheme="majorHAnsi" w:cstheme="majorHAnsi"/>
          <w:i/>
          <w:sz w:val="24"/>
          <w:szCs w:val="24"/>
          <w:lang w:val="ru-RU"/>
        </w:rPr>
      </w:pPr>
      <w:r w:rsidRPr="00B32E34">
        <w:rPr>
          <w:rFonts w:asciiTheme="majorHAnsi" w:hAnsiTheme="majorHAnsi" w:cstheme="majorHAnsi"/>
          <w:i/>
          <w:lang w:val="ru-RU"/>
        </w:rPr>
        <w:t xml:space="preserve">-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Бенефициенти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,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чиито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проекти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от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предходни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години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са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успешно 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завършени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в срока на договора/</w:t>
      </w:r>
      <w:proofErr w:type="spellStart"/>
      <w:r w:rsidR="00AC016E" w:rsidRPr="00B32E34">
        <w:rPr>
          <w:rFonts w:asciiTheme="majorHAnsi" w:hAnsiTheme="majorHAnsi" w:cstheme="majorHAnsi"/>
          <w:i/>
          <w:lang w:val="ru-RU"/>
        </w:rPr>
        <w:t>анекса</w:t>
      </w:r>
      <w:proofErr w:type="spellEnd"/>
      <w:r w:rsidR="00AC016E" w:rsidRPr="00B32E34">
        <w:rPr>
          <w:rFonts w:asciiTheme="majorHAnsi" w:hAnsiTheme="majorHAnsi" w:cstheme="majorHAnsi"/>
          <w:i/>
          <w:lang w:val="ru-RU"/>
        </w:rPr>
        <w:t xml:space="preserve"> и </w:t>
      </w:r>
      <w:r w:rsidR="00B32E34" w:rsidRPr="00B32E34">
        <w:rPr>
          <w:rFonts w:asciiTheme="majorHAnsi" w:hAnsiTheme="majorHAnsi" w:cstheme="majorHAnsi"/>
          <w:i/>
          <w:lang w:val="ru-RU"/>
        </w:rPr>
        <w:t xml:space="preserve">с </w:t>
      </w:r>
      <w:proofErr w:type="spellStart"/>
      <w:r w:rsidR="00B32E34" w:rsidRPr="00B32E34">
        <w:rPr>
          <w:rFonts w:asciiTheme="majorHAnsi" w:hAnsiTheme="majorHAnsi" w:cstheme="majorHAnsi"/>
          <w:i/>
          <w:lang w:val="ru-RU"/>
        </w:rPr>
        <w:t>приети</w:t>
      </w:r>
      <w:proofErr w:type="spellEnd"/>
      <w:r w:rsidR="00B32E34" w:rsidRPr="00B32E34">
        <w:rPr>
          <w:rFonts w:asciiTheme="majorHAnsi" w:hAnsiTheme="majorHAnsi" w:cstheme="majorHAnsi"/>
          <w:i/>
          <w:lang w:val="ru-RU"/>
        </w:rPr>
        <w:t xml:space="preserve"> от </w:t>
      </w:r>
      <w:proofErr w:type="spellStart"/>
      <w:r w:rsidR="00B32E34" w:rsidRPr="00B32E34">
        <w:rPr>
          <w:rFonts w:asciiTheme="majorHAnsi" w:hAnsiTheme="majorHAnsi" w:cstheme="majorHAnsi"/>
          <w:i/>
          <w:lang w:val="ru-RU"/>
        </w:rPr>
        <w:t>МВнР</w:t>
      </w:r>
      <w:proofErr w:type="spellEnd"/>
      <w:r w:rsidR="00B32E34" w:rsidRPr="00B32E34">
        <w:rPr>
          <w:rFonts w:asciiTheme="majorHAnsi" w:hAnsiTheme="majorHAnsi" w:cstheme="majorHAnsi"/>
          <w:i/>
          <w:lang w:val="ru-RU"/>
        </w:rPr>
        <w:t xml:space="preserve"> </w:t>
      </w:r>
      <w:proofErr w:type="spellStart"/>
      <w:r w:rsidR="00B32E34" w:rsidRPr="00B32E34">
        <w:rPr>
          <w:rFonts w:asciiTheme="majorHAnsi" w:hAnsiTheme="majorHAnsi" w:cstheme="majorHAnsi"/>
          <w:i/>
          <w:lang w:val="ru-RU"/>
        </w:rPr>
        <w:t>финални</w:t>
      </w:r>
      <w:proofErr w:type="spellEnd"/>
      <w:r w:rsidR="00B32E34" w:rsidRPr="00B32E34">
        <w:rPr>
          <w:rFonts w:asciiTheme="majorHAnsi" w:hAnsiTheme="majorHAnsi" w:cstheme="majorHAnsi"/>
          <w:i/>
          <w:lang w:val="ru-RU"/>
        </w:rPr>
        <w:t xml:space="preserve"> </w:t>
      </w:r>
      <w:proofErr w:type="spellStart"/>
      <w:r w:rsidR="00B32E34" w:rsidRPr="00B32E34">
        <w:rPr>
          <w:rFonts w:asciiTheme="majorHAnsi" w:hAnsiTheme="majorHAnsi" w:cstheme="majorHAnsi"/>
          <w:i/>
          <w:lang w:val="ru-RU"/>
        </w:rPr>
        <w:t>отчети</w:t>
      </w:r>
      <w:proofErr w:type="spellEnd"/>
      <w:r w:rsidR="00B32E34" w:rsidRPr="00B32E34">
        <w:rPr>
          <w:rFonts w:asciiTheme="majorHAnsi" w:hAnsiTheme="majorHAnsi" w:cstheme="majorHAnsi"/>
          <w:i/>
          <w:lang w:val="ru-RU"/>
        </w:rPr>
        <w:t>;</w:t>
      </w:r>
    </w:p>
    <w:p w:rsidR="00B32E34" w:rsidRPr="00B32E34" w:rsidRDefault="009016E2" w:rsidP="009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theme="majorHAnsi"/>
          <w:i/>
          <w:lang w:val="bg-BG"/>
        </w:rPr>
      </w:pPr>
      <w:r w:rsidRPr="00B32E34">
        <w:rPr>
          <w:rFonts w:asciiTheme="majorHAnsi" w:hAnsiTheme="majorHAnsi" w:cstheme="majorHAnsi"/>
          <w:i/>
          <w:lang w:val="ru-RU"/>
        </w:rPr>
        <w:t xml:space="preserve">- </w:t>
      </w:r>
      <w:r w:rsidRPr="00B32E34">
        <w:rPr>
          <w:rFonts w:asciiTheme="majorHAnsi" w:hAnsiTheme="majorHAnsi" w:cstheme="majorHAnsi"/>
          <w:i/>
          <w:lang w:val="bg-BG"/>
        </w:rPr>
        <w:t xml:space="preserve">Бенефициенти, които са представили междинни отчети по проекти от предходни години в срока на договора/анекса; </w:t>
      </w:r>
    </w:p>
    <w:p w:rsidR="00AC016E" w:rsidRPr="00B32E34" w:rsidRDefault="009016E2" w:rsidP="009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theme="majorHAnsi"/>
          <w:i/>
          <w:lang w:val="bg-BG"/>
        </w:rPr>
      </w:pPr>
      <w:r w:rsidRPr="00B32E34">
        <w:rPr>
          <w:rFonts w:asciiTheme="majorHAnsi" w:hAnsiTheme="majorHAnsi" w:cstheme="majorHAnsi"/>
          <w:i/>
          <w:lang w:val="ru-RU"/>
        </w:rPr>
        <w:t xml:space="preserve">- </w:t>
      </w:r>
      <w:r w:rsidRPr="00B32E34">
        <w:rPr>
          <w:rFonts w:asciiTheme="majorHAnsi" w:hAnsiTheme="majorHAnsi" w:cstheme="majorHAnsi"/>
          <w:i/>
          <w:lang w:val="bg-BG"/>
        </w:rPr>
        <w:t>Кандидати с устойчива проектна история поне от 2 години;</w:t>
      </w:r>
    </w:p>
    <w:p w:rsidR="00216DF0" w:rsidRDefault="009016E2" w:rsidP="009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eastAsia="Times New Roman" w:hAnsiTheme="majorHAnsi" w:cstheme="majorHAnsi"/>
          <w:i/>
          <w:lang w:val="ru-RU"/>
        </w:rPr>
      </w:pPr>
      <w:r w:rsidRPr="00B32E34">
        <w:rPr>
          <w:rFonts w:asciiTheme="majorHAnsi" w:eastAsia="Times New Roman" w:hAnsiTheme="majorHAnsi" w:cstheme="majorHAnsi"/>
          <w:i/>
          <w:sz w:val="24"/>
          <w:szCs w:val="24"/>
          <w:lang w:val="bg-BG"/>
        </w:rPr>
        <w:t xml:space="preserve">-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Кандидати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със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срок на регистрация на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дейността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не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по-малко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от 2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години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или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такива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,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чиито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регистрация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са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заличени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и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имат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прекъсване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на </w:t>
      </w:r>
      <w:proofErr w:type="spellStart"/>
      <w:r w:rsidRPr="00B32E34">
        <w:rPr>
          <w:rFonts w:asciiTheme="majorHAnsi" w:eastAsia="Times New Roman" w:hAnsiTheme="majorHAnsi" w:cstheme="majorHAnsi"/>
          <w:i/>
          <w:lang w:val="ru-RU"/>
        </w:rPr>
        <w:t>дейността</w:t>
      </w:r>
      <w:proofErr w:type="spellEnd"/>
      <w:r w:rsidRPr="00B32E34">
        <w:rPr>
          <w:rFonts w:asciiTheme="majorHAnsi" w:eastAsia="Times New Roman" w:hAnsiTheme="majorHAnsi" w:cstheme="majorHAnsi"/>
          <w:i/>
          <w:lang w:val="ru-RU"/>
        </w:rPr>
        <w:t xml:space="preserve"> не по вина на кандидата;</w:t>
      </w:r>
    </w:p>
    <w:p w:rsidR="00F337FC" w:rsidRPr="004107EE" w:rsidRDefault="00C36E8A" w:rsidP="0041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eastAsia="Times New Roman" w:hAnsiTheme="majorHAnsi" w:cstheme="majorHAnsi"/>
          <w:i/>
          <w:lang w:val="bg-BG"/>
        </w:rPr>
      </w:pPr>
      <w:r>
        <w:rPr>
          <w:rFonts w:asciiTheme="majorHAnsi" w:eastAsia="Times New Roman" w:hAnsiTheme="majorHAnsi" w:cstheme="majorHAnsi"/>
          <w:i/>
          <w:lang w:val="ru-RU"/>
        </w:rPr>
        <w:t xml:space="preserve">- </w:t>
      </w:r>
      <w:r w:rsidR="00F337FC" w:rsidRPr="00F337FC">
        <w:rPr>
          <w:rFonts w:asciiTheme="majorHAnsi" w:eastAsia="Times New Roman" w:hAnsiTheme="majorHAnsi" w:cstheme="majorHAnsi"/>
          <w:i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допускани;</w:t>
      </w:r>
    </w:p>
    <w:p w:rsidR="004107EE" w:rsidRDefault="00D744CA" w:rsidP="00EA7C36">
      <w:pPr>
        <w:jc w:val="both"/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</w:t>
      </w:r>
      <w:bookmarkStart w:id="0" w:name="_GoBack"/>
      <w:bookmarkEnd w:id="0"/>
      <w:r w:rsidRPr="005F792B"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t xml:space="preserve"> чл. 23, ал. 3-8</w:t>
      </w:r>
      <w:r w:rsidR="00327425" w:rsidRPr="005F792B">
        <w:rPr>
          <w:rStyle w:val="FootnoteReference"/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footnoteReference w:id="1"/>
      </w:r>
      <w:r w:rsidRPr="005F792B"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t xml:space="preserve"> от Постановление № 234 на </w:t>
      </w:r>
    </w:p>
    <w:p w:rsidR="00261DA8" w:rsidRPr="00EA7C36" w:rsidRDefault="00D744CA" w:rsidP="00EA7C36">
      <w:pPr>
        <w:jc w:val="both"/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lastRenderedPageBreak/>
        <w:t>Министерския съвет от 01.08.2011 г. за по</w:t>
      </w:r>
      <w:r w:rsidR="00B32E34"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t>литиката на Република България з</w:t>
      </w:r>
      <w:r w:rsidRPr="005F792B">
        <w:rPr>
          <w:rFonts w:asciiTheme="majorHAnsi" w:eastAsia="Times New Roman" w:hAnsiTheme="majorHAnsi" w:cstheme="majorHAnsi"/>
          <w:iCs/>
          <w:color w:val="212121"/>
          <w:sz w:val="24"/>
          <w:szCs w:val="24"/>
          <w:lang w:val="bg-BG"/>
        </w:rPr>
        <w:t xml:space="preserve">а участие в международното сътрудничество за развитие. </w:t>
      </w:r>
    </w:p>
    <w:p w:rsidR="00261DA8" w:rsidRDefault="00261DA8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</w:pPr>
    </w:p>
    <w:p w:rsidR="00B93894" w:rsidRPr="005F792B" w:rsidRDefault="002F11F3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7</w:t>
      </w:r>
      <w:r w:rsidR="00B93894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.</w:t>
      </w:r>
      <w:r w:rsidR="00195027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  </w:t>
      </w:r>
      <w:r w:rsidR="00B9389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 </w:t>
      </w:r>
      <w:r w:rsidR="00E859F6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о проектите:</w:t>
      </w:r>
    </w:p>
    <w:p w:rsidR="00403775" w:rsidRPr="00B32E34" w:rsidRDefault="00403775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ru-RU"/>
        </w:rPr>
      </w:pPr>
    </w:p>
    <w:p w:rsidR="00403775" w:rsidRPr="005F792B" w:rsidRDefault="002F11F3" w:rsidP="00B86C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7</w:t>
      </w:r>
      <w:r w:rsidR="00403775"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.1.</w:t>
      </w:r>
      <w:r w:rsidR="00570412"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5F792B">
        <w:rPr>
          <w:rFonts w:asciiTheme="majorHAnsi" w:eastAsia="Times New Roman" w:hAnsiTheme="majorHAnsi" w:cstheme="majorHAnsi"/>
          <w:bCs/>
          <w:color w:val="212121"/>
          <w:sz w:val="24"/>
          <w:szCs w:val="24"/>
          <w:lang w:val="bg-BG"/>
        </w:rPr>
        <w:t xml:space="preserve"> </w:t>
      </w:r>
      <w:r w:rsidR="00B93894"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</w:p>
    <w:p w:rsidR="00403775" w:rsidRPr="005F792B" w:rsidRDefault="00403775" w:rsidP="00B86CD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-  </w:t>
      </w:r>
      <w:r w:rsidR="00B9389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да са законосъобразни</w:t>
      </w:r>
      <w:r w:rsidR="005C03E0"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5C03E0" w:rsidRPr="005F792B">
        <w:rPr>
          <w:rFonts w:asciiTheme="majorHAnsi" w:hAnsiTheme="majorHAnsi" w:cstheme="majorHAnsi"/>
          <w:sz w:val="24"/>
          <w:szCs w:val="24"/>
          <w:lang w:val="bg-BG"/>
        </w:rPr>
        <w:t xml:space="preserve">и да отговарят на </w:t>
      </w:r>
      <w:r w:rsidR="005C03E0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;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</w:p>
    <w:p w:rsidR="00403775" w:rsidRPr="005F792B" w:rsidRDefault="00403775" w:rsidP="00B86CD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- </w:t>
      </w:r>
      <w:r w:rsidR="00B9389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  <w:r w:rsidR="00B9389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5F792B" w:rsidRDefault="00403775" w:rsidP="00B86CD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-</w:t>
      </w:r>
      <w:r w:rsidR="00B9389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;</w:t>
      </w:r>
    </w:p>
    <w:p w:rsidR="00BD2320" w:rsidRDefault="00BB1393" w:rsidP="00B32E3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B32E34" w:rsidRPr="005F792B" w:rsidRDefault="00B32E34" w:rsidP="00B32E3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</w:p>
    <w:p w:rsidR="00D26713" w:rsidRPr="005F792B" w:rsidRDefault="002F11F3" w:rsidP="00B86CD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7</w:t>
      </w:r>
      <w:r w:rsidR="00B93894"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.2</w:t>
      </w:r>
      <w:r w:rsidR="000A07B5"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.</w:t>
      </w:r>
      <w:r w:rsidR="00B9389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 </w:t>
      </w:r>
      <w:r w:rsidR="00B9389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 </w:t>
      </w:r>
      <w:r w:rsidR="00D26713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а</w:t>
      </w:r>
      <w:r w:rsidR="00D26713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:</w:t>
      </w:r>
    </w:p>
    <w:p w:rsidR="00D26713" w:rsidRPr="005F792B" w:rsidRDefault="00D26713" w:rsidP="00B86CD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;</w:t>
      </w:r>
    </w:p>
    <w:p w:rsidR="00EA7C36" w:rsidRDefault="00D26713" w:rsidP="00B32E34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- </w:t>
      </w:r>
      <w:r w:rsidR="001B1E0A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дейности за </w:t>
      </w:r>
      <w:r w:rsidR="00222C05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публичност и </w:t>
      </w:r>
      <w:r w:rsidR="00222C05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сова помощ, съгласно</w:t>
      </w:r>
      <w:r w:rsidR="009A1F77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, на стойност</w:t>
      </w:r>
      <w:r w:rsidR="001B1E0A"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1B1E0A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.</w:t>
      </w:r>
    </w:p>
    <w:p w:rsidR="00B32E34" w:rsidRPr="00B32E34" w:rsidRDefault="00B32E34" w:rsidP="00B32E3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</w:p>
    <w:p w:rsidR="00AD5295" w:rsidRPr="005F792B" w:rsidRDefault="002F11F3" w:rsidP="009648F0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7</w:t>
      </w:r>
      <w:r w:rsidR="00D26713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.3.</w:t>
      </w:r>
      <w:r w:rsidR="00D26713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  <w:r w:rsidR="00587EC1" w:rsidRPr="005F792B">
        <w:rPr>
          <w:rFonts w:asciiTheme="majorHAnsi" w:eastAsia="Times New Roman" w:hAnsiTheme="majorHAnsi" w:cstheme="maj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8E3404" w:rsidRPr="00545526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Разработване на нови или осъвременяване на съществуващи обучителни модули;</w:t>
      </w:r>
    </w:p>
    <w:p w:rsidR="008E3404" w:rsidRPr="00545526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Организиране и провеждане на обучения за служители</w:t>
      </w:r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те от администрацията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;</w:t>
      </w:r>
    </w:p>
    <w:p w:rsidR="008E3404" w:rsidRPr="00545526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Организиране и провеждане на семинари, форуми, конференции;</w:t>
      </w:r>
    </w:p>
    <w:p w:rsidR="008E3404" w:rsidRPr="00545526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Дейности за повишаване на информираността за правата на гражданите;</w:t>
      </w:r>
    </w:p>
    <w:p w:rsidR="008E3404" w:rsidRPr="004E4BF4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Дейности за подобряване на диалога между неправителствените организации и местните, регионалните и национални власти;</w:t>
      </w:r>
    </w:p>
    <w:p w:rsidR="009C7803" w:rsidRPr="00545526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- 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Доставка на оборудване и материали, предназначени за обекти държавна или общинска собственост</w:t>
      </w:r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училища, болници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, детски градини,</w:t>
      </w:r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домове за възрастни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хора и др.;</w:t>
      </w:r>
    </w:p>
    <w:p w:rsidR="005C594D" w:rsidRPr="000E01CA" w:rsidRDefault="009C7803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</w:pPr>
      <w:r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-</w:t>
      </w:r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Строителни работи за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подобряване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на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обекти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държавна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или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общинска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собственост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-училища,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болници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, детски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градини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, </w:t>
      </w:r>
      <w:proofErr w:type="spellStart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домове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за </w:t>
      </w:r>
      <w:proofErr w:type="spellStart"/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възрастни</w:t>
      </w:r>
      <w:proofErr w:type="spellEnd"/>
      <w:r w:rsidR="008E3404" w:rsidRPr="00545526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хора и др.</w:t>
      </w:r>
      <w:r w:rsidR="000E01CA" w:rsidRPr="000E01CA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;</w:t>
      </w:r>
    </w:p>
    <w:p w:rsidR="001C3741" w:rsidRPr="00545526" w:rsidRDefault="001C3741" w:rsidP="00EA7C3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- </w:t>
      </w:r>
      <w:proofErr w:type="spellStart"/>
      <w:r w:rsidR="00A52981" w:rsidRP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Провеждане</w:t>
      </w:r>
      <w:proofErr w:type="spellEnd"/>
      <w:r w:rsidR="00A52981" w:rsidRP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 на обучения </w:t>
      </w:r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в национален или международен формат </w:t>
      </w:r>
      <w:r w:rsidR="00A52981" w:rsidRP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за сп</w:t>
      </w:r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 xml:space="preserve">оделяне на добри практики водещи до повишаване на личностни умения и качественно административно </w:t>
      </w:r>
      <w:proofErr w:type="spellStart"/>
      <w:r w:rsidR="00A52981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обслужване</w:t>
      </w:r>
      <w:proofErr w:type="spellEnd"/>
      <w:r w:rsidR="000E01CA">
        <w:rPr>
          <w:rFonts w:asciiTheme="majorHAnsi" w:eastAsia="Times New Roman" w:hAnsiTheme="majorHAnsi" w:cstheme="majorHAnsi"/>
          <w:i/>
          <w:iCs/>
          <w:sz w:val="24"/>
          <w:szCs w:val="24"/>
          <w:lang w:val="ru-RU"/>
        </w:rPr>
        <w:t>.</w:t>
      </w:r>
    </w:p>
    <w:p w:rsidR="006036E4" w:rsidRPr="00E016D5" w:rsidRDefault="006036E4" w:rsidP="006036E4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bCs/>
          <w:i/>
          <w:sz w:val="24"/>
          <w:szCs w:val="24"/>
          <w:lang w:val="bg-BG"/>
        </w:rPr>
      </w:pPr>
      <w:r w:rsidRPr="00E016D5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- </w:t>
      </w:r>
      <w:r w:rsidRPr="00E016D5">
        <w:rPr>
          <w:rFonts w:asciiTheme="majorHAnsi" w:hAnsiTheme="majorHAnsi" w:cstheme="majorHAnsi"/>
          <w:bCs/>
          <w:i/>
          <w:sz w:val="24"/>
          <w:szCs w:val="24"/>
          <w:lang w:val="bg-BG"/>
        </w:rPr>
        <w:t>Социални и културни програми, които предоставят основни възможности или обучение за подобряване на социалното и културно развитие на гражданите на Република Армения.</w:t>
      </w:r>
    </w:p>
    <w:p w:rsidR="00B93894" w:rsidRPr="00E016D5" w:rsidRDefault="006036E4" w:rsidP="009877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u w:val="single"/>
          <w:lang w:val="bg-BG"/>
        </w:rPr>
      </w:pPr>
      <w:r w:rsidRPr="00E016D5">
        <w:rPr>
          <w:rFonts w:asciiTheme="majorHAnsi" w:eastAsia="Times New Roman" w:hAnsiTheme="majorHAnsi" w:cstheme="majorHAnsi"/>
          <w:bCs/>
          <w:i/>
          <w:sz w:val="24"/>
          <w:szCs w:val="24"/>
          <w:u w:val="single"/>
          <w:lang w:val="bg-BG"/>
        </w:rPr>
        <w:t>Заявените разходи не трябва да включват финансиране за артистични, музикални или спортни събития, включително обиколки, посещения и участие на професионални артисти или спортисти.</w:t>
      </w:r>
    </w:p>
    <w:p w:rsidR="009877E8" w:rsidRPr="00E016D5" w:rsidRDefault="009877E8" w:rsidP="009877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val="bg-BG"/>
        </w:rPr>
      </w:pPr>
      <w:r w:rsidRPr="00E016D5">
        <w:rPr>
          <w:rFonts w:asciiTheme="majorHAnsi" w:eastAsia="Times New Roman" w:hAnsiTheme="majorHAnsi" w:cstheme="majorHAnsi"/>
          <w:bCs/>
          <w:i/>
          <w:sz w:val="24"/>
          <w:szCs w:val="24"/>
          <w:lang w:val="bg-BG"/>
        </w:rPr>
        <w:lastRenderedPageBreak/>
        <w:t>-</w:t>
      </w:r>
      <w:r w:rsidRPr="00E016D5">
        <w:rPr>
          <w:lang w:val="ru-RU"/>
        </w:rPr>
        <w:t xml:space="preserve"> </w:t>
      </w:r>
      <w:r w:rsidRPr="00E016D5">
        <w:rPr>
          <w:rFonts w:asciiTheme="majorHAnsi" w:eastAsia="Times New Roman" w:hAnsiTheme="majorHAnsi" w:cstheme="majorHAnsi"/>
          <w:bCs/>
          <w:i/>
          <w:sz w:val="24"/>
          <w:szCs w:val="24"/>
          <w:lang w:val="bg-BG"/>
        </w:rPr>
        <w:t xml:space="preserve">Финансиране за предоставяне на книги, периодични издания, създаване </w:t>
      </w:r>
      <w:r w:rsidR="00E016D5" w:rsidRPr="00E016D5">
        <w:rPr>
          <w:rFonts w:asciiTheme="majorHAnsi" w:eastAsia="Times New Roman" w:hAnsiTheme="majorHAnsi" w:cstheme="majorHAnsi"/>
          <w:bCs/>
          <w:i/>
          <w:sz w:val="24"/>
          <w:szCs w:val="24"/>
          <w:lang w:val="bg-BG"/>
        </w:rPr>
        <w:t>или функциониране на библиотеки</w:t>
      </w:r>
      <w:r w:rsidRPr="00E016D5">
        <w:rPr>
          <w:rFonts w:asciiTheme="majorHAnsi" w:eastAsia="Times New Roman" w:hAnsiTheme="majorHAnsi" w:cstheme="majorHAnsi"/>
          <w:bCs/>
          <w:i/>
          <w:sz w:val="24"/>
          <w:szCs w:val="24"/>
          <w:lang w:val="bg-BG"/>
        </w:rPr>
        <w:t>.</w:t>
      </w:r>
    </w:p>
    <w:p w:rsidR="00EA7C36" w:rsidRPr="005F792B" w:rsidRDefault="00EA7C36" w:rsidP="00B93894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ru-RU"/>
        </w:rPr>
      </w:pPr>
    </w:p>
    <w:p w:rsidR="00E81F02" w:rsidRPr="005F792B" w:rsidRDefault="002F11F3" w:rsidP="00B938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8</w:t>
      </w:r>
      <w:r w:rsidR="00B93894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. </w:t>
      </w:r>
      <w:r w:rsidR="00E81F02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Н</w:t>
      </w:r>
      <w:r w:rsidR="00E81F02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5F792B" w:rsidRDefault="00E81F02" w:rsidP="00E81F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ru-RU"/>
        </w:rPr>
      </w:pPr>
    </w:p>
    <w:p w:rsidR="00024250" w:rsidRPr="00024250" w:rsidRDefault="00E81F02" w:rsidP="00024250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  <w:lang w:val="ru-RU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Ф</w:t>
      </w:r>
      <w:r w:rsidR="001A1179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ормуляр за кандидатстване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</w:rPr>
          <w:t>https</w:t>
        </w:r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  <w:lang w:val="ru-RU"/>
          </w:rPr>
          <w:t>://</w:t>
        </w:r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</w:rPr>
          <w:t>www</w:t>
        </w:r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  <w:lang w:val="ru-RU"/>
          </w:rPr>
          <w:t>.</w:t>
        </w:r>
        <w:proofErr w:type="spellStart"/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</w:rPr>
          <w:t>mfa</w:t>
        </w:r>
        <w:proofErr w:type="spellEnd"/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  <w:lang w:val="ru-RU"/>
          </w:rPr>
          <w:t>.</w:t>
        </w:r>
        <w:proofErr w:type="spellStart"/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</w:rPr>
          <w:t>bg</w:t>
        </w:r>
        <w:proofErr w:type="spellEnd"/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  <w:lang w:val="ru-RU"/>
          </w:rPr>
          <w:t>/</w:t>
        </w:r>
        <w:proofErr w:type="spellStart"/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</w:rPr>
          <w:t>bg</w:t>
        </w:r>
        <w:proofErr w:type="spellEnd"/>
        <w:r w:rsidR="00DA3B03" w:rsidRPr="005F792B">
          <w:rPr>
            <w:rStyle w:val="Hyperlink"/>
            <w:rFonts w:asciiTheme="majorHAnsi" w:hAnsiTheme="majorHAnsi" w:cstheme="majorHAnsi"/>
            <w:sz w:val="24"/>
            <w:szCs w:val="24"/>
            <w:lang w:val="ru-RU"/>
          </w:rPr>
          <w:t>/3865</w:t>
        </w:r>
      </w:hyperlink>
    </w:p>
    <w:p w:rsidR="007C034A" w:rsidRPr="005F792B" w:rsidRDefault="007C034A" w:rsidP="007C034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highlight w:val="yellow"/>
          <w:lang w:val="bg-BG"/>
        </w:rPr>
      </w:pPr>
    </w:p>
    <w:p w:rsidR="00E81F02" w:rsidRPr="005F792B" w:rsidRDefault="00E81F02" w:rsidP="00E81F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FC4421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 на Република България в Република Армения</w:t>
      </w:r>
      <w:r w:rsidR="005C594D" w:rsidRPr="005F792B">
        <w:rPr>
          <w:rFonts w:asciiTheme="majorHAnsi" w:hAnsiTheme="majorHAnsi" w:cstheme="majorHAnsi"/>
          <w:color w:val="212121"/>
          <w:sz w:val="24"/>
          <w:szCs w:val="24"/>
          <w:lang w:val="ru-RU"/>
        </w:rPr>
        <w:t xml:space="preserve"> </w:t>
      </w:r>
      <w:r w:rsidR="001A1179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може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определения 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EA7C36" w:rsidRPr="005F792B" w:rsidRDefault="00EA7C36" w:rsidP="00E81F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</w:p>
    <w:p w:rsidR="005C594D" w:rsidRPr="005F792B" w:rsidRDefault="002F11F3" w:rsidP="00CE7C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9</w:t>
      </w:r>
      <w:r w:rsidR="00D47533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5F792B">
        <w:rPr>
          <w:rFonts w:asciiTheme="majorHAnsi" w:eastAsia="Times New Roman" w:hAnsiTheme="majorHAnsi" w:cstheme="majorHAnsi"/>
          <w:b/>
          <w:iCs/>
          <w:color w:val="212121"/>
          <w:sz w:val="24"/>
          <w:szCs w:val="24"/>
          <w:lang w:val="bg-BG"/>
        </w:rPr>
        <w:t>:</w:t>
      </w:r>
    </w:p>
    <w:p w:rsidR="004C1ACC" w:rsidRPr="004107EE" w:rsidRDefault="00283493" w:rsidP="0030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cstheme="minorHAnsi"/>
          <w:i/>
          <w:sz w:val="24"/>
          <w:szCs w:val="24"/>
          <w:u w:val="single"/>
          <w:lang w:val="ru-RU"/>
        </w:rPr>
      </w:pPr>
      <w:r w:rsidRPr="00B71F3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Подаването на проектните предложения по процедурата се осъществява изцяло по електронен път, като кандидатите попълват и изпращат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ф</w:t>
      </w:r>
      <w:r w:rsidRPr="00B71F34">
        <w:rPr>
          <w:rFonts w:eastAsia="Times New Roman" w:cstheme="minorHAnsi"/>
          <w:i/>
          <w:color w:val="212121"/>
          <w:sz w:val="24"/>
          <w:szCs w:val="24"/>
          <w:lang w:val="bg-BG"/>
        </w:rPr>
        <w:t>ормуляра за кандидатстване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 както</w:t>
      </w:r>
      <w:r w:rsidRPr="00B71F3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650AC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в </w:t>
      </w:r>
      <w:r w:rsidRPr="00650ACF">
        <w:rPr>
          <w:rFonts w:eastAsia="Times New Roman" w:cstheme="minorHAnsi"/>
          <w:b/>
          <w:bCs/>
          <w:i/>
          <w:color w:val="212121"/>
          <w:sz w:val="24"/>
          <w:szCs w:val="24"/>
          <w:lang w:val="en-GB"/>
        </w:rPr>
        <w:t>PDF</w:t>
      </w:r>
      <w:r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, така и </w:t>
      </w:r>
      <w:r w:rsidRPr="00650AC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в </w:t>
      </w:r>
      <w:r w:rsidRPr="00650ACF">
        <w:rPr>
          <w:rFonts w:eastAsia="Times New Roman" w:cstheme="minorHAnsi"/>
          <w:b/>
          <w:bCs/>
          <w:i/>
          <w:color w:val="212121"/>
          <w:sz w:val="24"/>
          <w:szCs w:val="24"/>
          <w:lang w:val="en-GB"/>
        </w:rPr>
        <w:t>word</w:t>
      </w:r>
      <w:r w:rsidRPr="00650AC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файл</w:t>
      </w:r>
      <w:r w:rsidRPr="00283493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на следния имейл:</w:t>
      </w:r>
      <w:r w:rsidRPr="00B71F3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4107EE">
        <w:rPr>
          <w:rFonts w:cstheme="minorHAnsi"/>
          <w:i/>
          <w:color w:val="FF0000"/>
          <w:sz w:val="24"/>
          <w:szCs w:val="24"/>
          <w:u w:val="single"/>
          <w:lang w:val="bg-BG"/>
        </w:rPr>
        <w:t xml:space="preserve"> </w:t>
      </w:r>
      <w:hyperlink r:id="rId10" w:history="1">
        <w:r w:rsidR="004107EE" w:rsidRPr="006F0189">
          <w:rPr>
            <w:rStyle w:val="Hyperlink"/>
            <w:rFonts w:cstheme="minorHAnsi"/>
            <w:i/>
            <w:sz w:val="24"/>
            <w:szCs w:val="24"/>
          </w:rPr>
          <w:t>maria</w:t>
        </w:r>
        <w:r w:rsidR="004107EE" w:rsidRPr="006F0189">
          <w:rPr>
            <w:rStyle w:val="Hyperlink"/>
            <w:rFonts w:cstheme="minorHAnsi"/>
            <w:i/>
            <w:sz w:val="24"/>
            <w:szCs w:val="24"/>
            <w:lang w:val="ru-RU"/>
          </w:rPr>
          <w:t>.</w:t>
        </w:r>
        <w:r w:rsidR="004107EE" w:rsidRPr="006F0189">
          <w:rPr>
            <w:rStyle w:val="Hyperlink"/>
            <w:rFonts w:cstheme="minorHAnsi"/>
            <w:i/>
            <w:sz w:val="24"/>
            <w:szCs w:val="24"/>
          </w:rPr>
          <w:t>tadevosyan</w:t>
        </w:r>
        <w:r w:rsidR="004107EE" w:rsidRPr="006F0189">
          <w:rPr>
            <w:rStyle w:val="Hyperlink"/>
            <w:rFonts w:cstheme="minorHAnsi"/>
            <w:i/>
            <w:sz w:val="24"/>
            <w:szCs w:val="24"/>
            <w:lang w:val="ru-RU"/>
          </w:rPr>
          <w:t>@</w:t>
        </w:r>
        <w:r w:rsidR="004107EE" w:rsidRPr="006F0189">
          <w:rPr>
            <w:rStyle w:val="Hyperlink"/>
            <w:rFonts w:cstheme="minorHAnsi"/>
            <w:i/>
            <w:sz w:val="24"/>
            <w:szCs w:val="24"/>
          </w:rPr>
          <w:t>mfa</w:t>
        </w:r>
        <w:r w:rsidR="004107EE" w:rsidRPr="006F0189">
          <w:rPr>
            <w:rStyle w:val="Hyperlink"/>
            <w:rFonts w:cstheme="minorHAnsi"/>
            <w:i/>
            <w:sz w:val="24"/>
            <w:szCs w:val="24"/>
            <w:lang w:val="ru-RU"/>
          </w:rPr>
          <w:t>.</w:t>
        </w:r>
        <w:proofErr w:type="spellStart"/>
        <w:r w:rsidR="004107EE" w:rsidRPr="006F0189">
          <w:rPr>
            <w:rStyle w:val="Hyperlink"/>
            <w:rFonts w:cstheme="minorHAnsi"/>
            <w:i/>
            <w:sz w:val="24"/>
            <w:szCs w:val="24"/>
          </w:rPr>
          <w:t>bg</w:t>
        </w:r>
        <w:proofErr w:type="spellEnd"/>
      </w:hyperlink>
    </w:p>
    <w:p w:rsidR="005C594D" w:rsidRPr="00283493" w:rsidRDefault="00283493" w:rsidP="0028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е: </w:t>
      </w:r>
      <w:r w:rsidR="00B018FB" w:rsidRPr="00E016D5">
        <w:rPr>
          <w:rFonts w:eastAsia="Times New Roman" w:cstheme="minorHAnsi"/>
          <w:b/>
          <w:i/>
          <w:sz w:val="24"/>
          <w:szCs w:val="24"/>
          <w:u w:val="single"/>
          <w:lang w:val="bg-BG"/>
        </w:rPr>
        <w:t>30  май 2023 г.</w:t>
      </w:r>
      <w:r w:rsidR="00B018FB" w:rsidRPr="00B018FB">
        <w:rPr>
          <w:rFonts w:eastAsia="Times New Roman" w:cstheme="minorHAnsi"/>
          <w:b/>
          <w:i/>
          <w:color w:val="FF0000"/>
          <w:sz w:val="24"/>
          <w:szCs w:val="24"/>
          <w:lang w:val="bg-BG"/>
        </w:rPr>
        <w:t xml:space="preserve">  </w:t>
      </w:r>
      <w:r w:rsidR="00A52981">
        <w:rPr>
          <w:rFonts w:eastAsia="Times New Roman" w:cstheme="minorHAnsi"/>
          <w:i/>
          <w:color w:val="212121"/>
          <w:sz w:val="24"/>
          <w:szCs w:val="24"/>
          <w:lang w:val="bg-BG"/>
        </w:rPr>
        <w:t>Проектни</w:t>
      </w:r>
      <w:r w:rsidRPr="00B71F3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предложения, изпратени по пощата или</w:t>
      </w:r>
      <w:r w:rsidR="0067335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 друг начин, освен посоченият</w:t>
      </w:r>
      <w:r w:rsidRPr="00B71F3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по-горе, няма да бъдат разглеждани.</w:t>
      </w:r>
    </w:p>
    <w:p w:rsidR="00896D8E" w:rsidRPr="00673353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</w:p>
    <w:p w:rsidR="00705933" w:rsidRPr="005F792B" w:rsidRDefault="002F11F3" w:rsidP="007059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10</w:t>
      </w:r>
      <w:r w:rsidR="00705933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5F792B"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  <w:t>:</w:t>
      </w:r>
    </w:p>
    <w:p w:rsidR="001445D1" w:rsidRPr="005F792B" w:rsidRDefault="001445D1" w:rsidP="007059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12121"/>
          <w:sz w:val="24"/>
          <w:szCs w:val="24"/>
          <w:lang w:val="bg-BG"/>
        </w:rPr>
      </w:pPr>
    </w:p>
    <w:p w:rsidR="00494D41" w:rsidRPr="005F792B" w:rsidRDefault="003667E0" w:rsidP="001A117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. </w:t>
      </w:r>
      <w:r w:rsidR="00CC5E16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Посолството на Република България в Републик</w:t>
      </w:r>
      <w:r w:rsidR="00030712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а</w:t>
      </w:r>
      <w:r w:rsidR="00CC5E16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Армения</w:t>
      </w:r>
      <w:r w:rsidR="00076984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</w:t>
      </w:r>
      <w:r w:rsidR="001445D1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постъпилите </w:t>
      </w:r>
      <w:r w:rsidR="001445D1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проектн</w:t>
      </w:r>
      <w:r w:rsidR="00E617EB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и</w:t>
      </w:r>
      <w:r w:rsidR="001445D1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 предложени</w:t>
      </w:r>
      <w:r w:rsidR="00E617EB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>я</w:t>
      </w:r>
      <w:r w:rsidR="001445D1"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t xml:space="preserve">. </w:t>
      </w:r>
    </w:p>
    <w:p w:rsidR="00BC6297" w:rsidRPr="00815425" w:rsidRDefault="00BC6297" w:rsidP="00815425">
      <w:pPr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</w:pPr>
      <w:r w:rsidRPr="005F792B">
        <w:rPr>
          <w:rFonts w:asciiTheme="majorHAnsi" w:eastAsia="Times New Roman" w:hAnsiTheme="majorHAnsi" w:cstheme="majorHAnsi"/>
          <w:color w:val="212121"/>
          <w:sz w:val="24"/>
          <w:szCs w:val="24"/>
          <w:lang w:val="bg-BG"/>
        </w:rPr>
        <w:br w:type="page"/>
      </w:r>
      <w:r w:rsidRPr="005F792B">
        <w:rPr>
          <w:rFonts w:asciiTheme="majorHAnsi" w:hAnsiTheme="majorHAnsi" w:cstheme="majorHAnsi"/>
          <w:b/>
          <w:sz w:val="24"/>
          <w:szCs w:val="24"/>
          <w:lang w:val="bg-BG"/>
        </w:rPr>
        <w:lastRenderedPageBreak/>
        <w:t>Приложение 1</w:t>
      </w: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5F792B">
        <w:rPr>
          <w:rFonts w:asciiTheme="majorHAnsi" w:hAnsiTheme="majorHAnsi" w:cstheme="maj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5F792B">
        <w:rPr>
          <w:rFonts w:asciiTheme="majorHAnsi" w:hAnsiTheme="majorHAnsi" w:cstheme="majorHAnsi"/>
          <w:b/>
          <w:sz w:val="24"/>
          <w:szCs w:val="24"/>
          <w:lang w:val="bg-BG"/>
        </w:rPr>
        <w:t xml:space="preserve"> (извадки)</w:t>
      </w:r>
    </w:p>
    <w:p w:rsidR="00F75440" w:rsidRPr="005F792B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b/>
          <w:sz w:val="24"/>
          <w:szCs w:val="24"/>
          <w:lang w:val="bg-BG"/>
        </w:rPr>
        <w:t>Чл.23</w:t>
      </w:r>
      <w:r w:rsidRPr="005F792B">
        <w:rPr>
          <w:rFonts w:asciiTheme="majorHAnsi" w:hAnsiTheme="majorHAnsi" w:cstheme="majorHAnsi"/>
          <w:sz w:val="24"/>
          <w:szCs w:val="24"/>
          <w:lang w:val="ru-RU"/>
        </w:rPr>
        <w:t>(</w:t>
      </w:r>
      <w:r w:rsidRPr="005F792B">
        <w:rPr>
          <w:rFonts w:asciiTheme="majorHAnsi" w:hAnsiTheme="majorHAnsi" w:cstheme="majorHAnsi"/>
          <w:b/>
          <w:sz w:val="24"/>
          <w:szCs w:val="24"/>
          <w:lang w:val="ru-RU"/>
        </w:rPr>
        <w:t>3</w:t>
      </w: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) </w:t>
      </w:r>
      <w:r w:rsidRPr="005F792B">
        <w:rPr>
          <w:rFonts w:asciiTheme="majorHAnsi" w:hAnsiTheme="majorHAnsi" w:cstheme="majorHAnsi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</w:p>
    <w:p w:rsidR="00BC6297" w:rsidRPr="005F792B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5F792B">
        <w:rPr>
          <w:rFonts w:asciiTheme="majorHAnsi" w:hAnsiTheme="majorHAnsi" w:cstheme="majorHAnsi"/>
          <w:sz w:val="24"/>
          <w:szCs w:val="24"/>
        </w:rPr>
        <w:t xml:space="preserve">е </w:t>
      </w:r>
      <w:proofErr w:type="spellStart"/>
      <w:r w:rsidRPr="005F792B">
        <w:rPr>
          <w:rFonts w:asciiTheme="majorHAnsi" w:hAnsiTheme="majorHAnsi" w:cstheme="majorHAnsi"/>
          <w:sz w:val="24"/>
          <w:szCs w:val="24"/>
        </w:rPr>
        <w:t>обявено</w:t>
      </w:r>
      <w:proofErr w:type="spellEnd"/>
      <w:r w:rsidRPr="005F792B">
        <w:rPr>
          <w:rFonts w:asciiTheme="majorHAnsi" w:hAnsiTheme="majorHAnsi" w:cstheme="majorHAnsi"/>
          <w:sz w:val="24"/>
          <w:szCs w:val="24"/>
        </w:rPr>
        <w:t xml:space="preserve"> в </w:t>
      </w:r>
      <w:proofErr w:type="spellStart"/>
      <w:r w:rsidRPr="005F792B">
        <w:rPr>
          <w:rFonts w:asciiTheme="majorHAnsi" w:hAnsiTheme="majorHAnsi" w:cstheme="majorHAnsi"/>
          <w:sz w:val="24"/>
          <w:szCs w:val="24"/>
        </w:rPr>
        <w:t>несъстоятелност</w:t>
      </w:r>
      <w:proofErr w:type="spellEnd"/>
      <w:r w:rsidRPr="005F792B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BC6297" w:rsidRPr="005F792B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5F792B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5F792B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5F792B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5F792B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5F792B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5F792B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5F792B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5F792B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5F792B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5F792B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5F792B">
        <w:rPr>
          <w:rFonts w:asciiTheme="majorHAnsi" w:hAnsiTheme="majorHAnsi" w:cstheme="maj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5F792B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</w:p>
    <w:p w:rsidR="00BC6297" w:rsidRPr="005F792B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Theme="majorHAnsi" w:hAnsiTheme="majorHAnsi" w:cstheme="majorHAnsi"/>
          <w:sz w:val="24"/>
          <w:szCs w:val="24"/>
          <w:lang w:val="ru-RU"/>
        </w:rPr>
      </w:pPr>
    </w:p>
    <w:p w:rsidR="00BC6297" w:rsidRPr="005F792B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ajorHAnsi" w:hAnsiTheme="majorHAnsi" w:cstheme="majorHAnsi"/>
          <w:lang w:val="ru-RU"/>
        </w:rPr>
      </w:pPr>
      <w:r w:rsidRPr="005F792B">
        <w:rPr>
          <w:rFonts w:asciiTheme="majorHAnsi" w:hAnsiTheme="majorHAnsi" w:cstheme="majorHAnsi"/>
          <w:lang w:val="ru-RU"/>
        </w:rPr>
        <w:lastRenderedPageBreak/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5F792B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ajorHAnsi" w:hAnsiTheme="majorHAnsi" w:cstheme="majorHAnsi"/>
          <w:lang w:val="ru-RU"/>
        </w:rPr>
      </w:pPr>
      <w:r w:rsidRPr="005F792B">
        <w:rPr>
          <w:rFonts w:asciiTheme="majorHAnsi" w:hAnsiTheme="majorHAnsi" w:cstheme="maj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4107EE">
      <w:footerReference w:type="default" r:id="rId11"/>
      <w:pgSz w:w="12240" w:h="15840"/>
      <w:pgMar w:top="1166" w:right="994" w:bottom="851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C6" w:rsidRDefault="008A54C6" w:rsidP="003E46F1">
      <w:pPr>
        <w:spacing w:after="0" w:line="240" w:lineRule="auto"/>
      </w:pPr>
      <w:r>
        <w:separator/>
      </w:r>
    </w:p>
  </w:endnote>
  <w:endnote w:type="continuationSeparator" w:id="0">
    <w:p w:rsidR="008A54C6" w:rsidRDefault="008A54C6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025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54B" w:rsidRDefault="000535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0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5354B" w:rsidRDefault="0005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C6" w:rsidRDefault="008A54C6" w:rsidP="003E46F1">
      <w:pPr>
        <w:spacing w:after="0" w:line="240" w:lineRule="auto"/>
      </w:pPr>
      <w:r>
        <w:separator/>
      </w:r>
    </w:p>
  </w:footnote>
  <w:footnote w:type="continuationSeparator" w:id="0">
    <w:p w:rsidR="008A54C6" w:rsidRDefault="008A54C6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46D"/>
    <w:multiLevelType w:val="hybridMultilevel"/>
    <w:tmpl w:val="AE86CFD2"/>
    <w:lvl w:ilvl="0" w:tplc="525E37C0">
      <w:start w:val="120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20410"/>
    <w:multiLevelType w:val="hybridMultilevel"/>
    <w:tmpl w:val="058E7D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CB3A4B"/>
    <w:multiLevelType w:val="hybridMultilevel"/>
    <w:tmpl w:val="1A965364"/>
    <w:lvl w:ilvl="0" w:tplc="DA161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E6D88"/>
    <w:multiLevelType w:val="hybridMultilevel"/>
    <w:tmpl w:val="ADD4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E59"/>
    <w:multiLevelType w:val="hybridMultilevel"/>
    <w:tmpl w:val="E124D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25498"/>
    <w:multiLevelType w:val="hybridMultilevel"/>
    <w:tmpl w:val="17127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858A3"/>
    <w:multiLevelType w:val="hybridMultilevel"/>
    <w:tmpl w:val="D514027E"/>
    <w:lvl w:ilvl="0" w:tplc="353C9E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3" w15:restartNumberingAfterBreak="0">
    <w:nsid w:val="70DF610F"/>
    <w:multiLevelType w:val="hybridMultilevel"/>
    <w:tmpl w:val="EA929CCA"/>
    <w:lvl w:ilvl="0" w:tplc="9AF41A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63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C6911F2"/>
    <w:multiLevelType w:val="hybridMultilevel"/>
    <w:tmpl w:val="98BE29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20"/>
  </w:num>
  <w:num w:numId="5">
    <w:abstractNumId w:val="17"/>
  </w:num>
  <w:num w:numId="6">
    <w:abstractNumId w:val="21"/>
  </w:num>
  <w:num w:numId="7">
    <w:abstractNumId w:val="22"/>
  </w:num>
  <w:num w:numId="8">
    <w:abstractNumId w:val="15"/>
  </w:num>
  <w:num w:numId="9">
    <w:abstractNumId w:val="10"/>
  </w:num>
  <w:num w:numId="10">
    <w:abstractNumId w:val="24"/>
  </w:num>
  <w:num w:numId="11">
    <w:abstractNumId w:val="23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1"/>
  </w:num>
  <w:num w:numId="23">
    <w:abstractNumId w:val="12"/>
  </w:num>
  <w:num w:numId="24">
    <w:abstractNumId w:val="14"/>
  </w:num>
  <w:num w:numId="25">
    <w:abstractNumId w:val="13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6875"/>
    <w:rsid w:val="000171A8"/>
    <w:rsid w:val="00024250"/>
    <w:rsid w:val="00030712"/>
    <w:rsid w:val="000471A9"/>
    <w:rsid w:val="0005354B"/>
    <w:rsid w:val="00054BEA"/>
    <w:rsid w:val="00067A16"/>
    <w:rsid w:val="00076984"/>
    <w:rsid w:val="000778B3"/>
    <w:rsid w:val="00083CDC"/>
    <w:rsid w:val="000864E7"/>
    <w:rsid w:val="00090364"/>
    <w:rsid w:val="000A07B5"/>
    <w:rsid w:val="000A7282"/>
    <w:rsid w:val="000B48F1"/>
    <w:rsid w:val="000D69C2"/>
    <w:rsid w:val="000D6E7C"/>
    <w:rsid w:val="000E016C"/>
    <w:rsid w:val="000E01CA"/>
    <w:rsid w:val="000E497B"/>
    <w:rsid w:val="001217AE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C2F3E"/>
    <w:rsid w:val="001C3741"/>
    <w:rsid w:val="001D1D81"/>
    <w:rsid w:val="001D4089"/>
    <w:rsid w:val="001D4F9E"/>
    <w:rsid w:val="001D7D09"/>
    <w:rsid w:val="001E3397"/>
    <w:rsid w:val="001E6A0E"/>
    <w:rsid w:val="001F252A"/>
    <w:rsid w:val="001F5968"/>
    <w:rsid w:val="00201A43"/>
    <w:rsid w:val="00202479"/>
    <w:rsid w:val="00216DF0"/>
    <w:rsid w:val="00220D70"/>
    <w:rsid w:val="00222C05"/>
    <w:rsid w:val="002310AA"/>
    <w:rsid w:val="00235E78"/>
    <w:rsid w:val="00261DA8"/>
    <w:rsid w:val="0026733B"/>
    <w:rsid w:val="00271C40"/>
    <w:rsid w:val="00281A59"/>
    <w:rsid w:val="00283098"/>
    <w:rsid w:val="00283493"/>
    <w:rsid w:val="002B1C8C"/>
    <w:rsid w:val="002B2C1E"/>
    <w:rsid w:val="002C0C0C"/>
    <w:rsid w:val="002D2C8E"/>
    <w:rsid w:val="002F11F3"/>
    <w:rsid w:val="002F2B17"/>
    <w:rsid w:val="00301AB7"/>
    <w:rsid w:val="00314898"/>
    <w:rsid w:val="00326EB3"/>
    <w:rsid w:val="00327425"/>
    <w:rsid w:val="00334413"/>
    <w:rsid w:val="00335184"/>
    <w:rsid w:val="00342F15"/>
    <w:rsid w:val="00351785"/>
    <w:rsid w:val="003667E0"/>
    <w:rsid w:val="00374D85"/>
    <w:rsid w:val="003B2D5D"/>
    <w:rsid w:val="003B61BC"/>
    <w:rsid w:val="003D4E6D"/>
    <w:rsid w:val="003D6175"/>
    <w:rsid w:val="003E46F1"/>
    <w:rsid w:val="003E784F"/>
    <w:rsid w:val="003F6288"/>
    <w:rsid w:val="00403339"/>
    <w:rsid w:val="00403775"/>
    <w:rsid w:val="0041066A"/>
    <w:rsid w:val="004107EE"/>
    <w:rsid w:val="00411F84"/>
    <w:rsid w:val="00421AAC"/>
    <w:rsid w:val="004249B4"/>
    <w:rsid w:val="00454118"/>
    <w:rsid w:val="00457382"/>
    <w:rsid w:val="00457B41"/>
    <w:rsid w:val="00464399"/>
    <w:rsid w:val="00494D41"/>
    <w:rsid w:val="004A5F20"/>
    <w:rsid w:val="004A639B"/>
    <w:rsid w:val="004C1ACC"/>
    <w:rsid w:val="004D6D1D"/>
    <w:rsid w:val="004E03DD"/>
    <w:rsid w:val="004E4BF4"/>
    <w:rsid w:val="004F4160"/>
    <w:rsid w:val="00503D7C"/>
    <w:rsid w:val="00517F88"/>
    <w:rsid w:val="0052407A"/>
    <w:rsid w:val="00525AE0"/>
    <w:rsid w:val="0052661C"/>
    <w:rsid w:val="00545526"/>
    <w:rsid w:val="00550F2B"/>
    <w:rsid w:val="005605FD"/>
    <w:rsid w:val="00563038"/>
    <w:rsid w:val="00563962"/>
    <w:rsid w:val="00564F81"/>
    <w:rsid w:val="00570412"/>
    <w:rsid w:val="0057462A"/>
    <w:rsid w:val="00587EC1"/>
    <w:rsid w:val="00594ACC"/>
    <w:rsid w:val="00594C00"/>
    <w:rsid w:val="005959C2"/>
    <w:rsid w:val="005A3DA8"/>
    <w:rsid w:val="005B077C"/>
    <w:rsid w:val="005C03E0"/>
    <w:rsid w:val="005C594D"/>
    <w:rsid w:val="005D5B7B"/>
    <w:rsid w:val="005D7B25"/>
    <w:rsid w:val="005E6AC8"/>
    <w:rsid w:val="005F5106"/>
    <w:rsid w:val="005F792B"/>
    <w:rsid w:val="006036E4"/>
    <w:rsid w:val="006157AF"/>
    <w:rsid w:val="006217A3"/>
    <w:rsid w:val="00625B60"/>
    <w:rsid w:val="00640925"/>
    <w:rsid w:val="00644B8E"/>
    <w:rsid w:val="00673353"/>
    <w:rsid w:val="00675165"/>
    <w:rsid w:val="0067531F"/>
    <w:rsid w:val="006810BF"/>
    <w:rsid w:val="00681C10"/>
    <w:rsid w:val="00695619"/>
    <w:rsid w:val="006A462C"/>
    <w:rsid w:val="006B3D47"/>
    <w:rsid w:val="006C4DFC"/>
    <w:rsid w:val="006D0F40"/>
    <w:rsid w:val="006D3A0D"/>
    <w:rsid w:val="006E13DC"/>
    <w:rsid w:val="00705933"/>
    <w:rsid w:val="0071166B"/>
    <w:rsid w:val="00751683"/>
    <w:rsid w:val="00754B52"/>
    <w:rsid w:val="00773F2E"/>
    <w:rsid w:val="007937AA"/>
    <w:rsid w:val="007A4F3D"/>
    <w:rsid w:val="007B1FFF"/>
    <w:rsid w:val="007C034A"/>
    <w:rsid w:val="007D0CFC"/>
    <w:rsid w:val="007D0DCF"/>
    <w:rsid w:val="007D69F7"/>
    <w:rsid w:val="007E1B18"/>
    <w:rsid w:val="007E4483"/>
    <w:rsid w:val="007E555B"/>
    <w:rsid w:val="007F77C3"/>
    <w:rsid w:val="008070D7"/>
    <w:rsid w:val="00815425"/>
    <w:rsid w:val="00816405"/>
    <w:rsid w:val="008306FA"/>
    <w:rsid w:val="00837C58"/>
    <w:rsid w:val="0086609E"/>
    <w:rsid w:val="00872A85"/>
    <w:rsid w:val="00896D8E"/>
    <w:rsid w:val="008975A0"/>
    <w:rsid w:val="008A11CF"/>
    <w:rsid w:val="008A4775"/>
    <w:rsid w:val="008A54C6"/>
    <w:rsid w:val="008B119B"/>
    <w:rsid w:val="008B6F1C"/>
    <w:rsid w:val="008D323B"/>
    <w:rsid w:val="008D508F"/>
    <w:rsid w:val="008E3404"/>
    <w:rsid w:val="009016E2"/>
    <w:rsid w:val="00917E9C"/>
    <w:rsid w:val="009225F2"/>
    <w:rsid w:val="00953829"/>
    <w:rsid w:val="00956173"/>
    <w:rsid w:val="00960AF3"/>
    <w:rsid w:val="009648F0"/>
    <w:rsid w:val="00967805"/>
    <w:rsid w:val="0097308E"/>
    <w:rsid w:val="00974D4A"/>
    <w:rsid w:val="00975BA8"/>
    <w:rsid w:val="009877E8"/>
    <w:rsid w:val="0099314B"/>
    <w:rsid w:val="009A1F77"/>
    <w:rsid w:val="009A446A"/>
    <w:rsid w:val="009B327C"/>
    <w:rsid w:val="009C0135"/>
    <w:rsid w:val="009C12E3"/>
    <w:rsid w:val="009C3EE1"/>
    <w:rsid w:val="009C7803"/>
    <w:rsid w:val="009E4006"/>
    <w:rsid w:val="009F1A3C"/>
    <w:rsid w:val="009F1DF5"/>
    <w:rsid w:val="009F2B56"/>
    <w:rsid w:val="009F7DDD"/>
    <w:rsid w:val="00A04C0D"/>
    <w:rsid w:val="00A200EF"/>
    <w:rsid w:val="00A403E8"/>
    <w:rsid w:val="00A50588"/>
    <w:rsid w:val="00A52981"/>
    <w:rsid w:val="00A60EFF"/>
    <w:rsid w:val="00A618A4"/>
    <w:rsid w:val="00A66B1E"/>
    <w:rsid w:val="00A7096B"/>
    <w:rsid w:val="00A75138"/>
    <w:rsid w:val="00A8795C"/>
    <w:rsid w:val="00AA6CB1"/>
    <w:rsid w:val="00AC016E"/>
    <w:rsid w:val="00AD5295"/>
    <w:rsid w:val="00AD7C1F"/>
    <w:rsid w:val="00AE21BB"/>
    <w:rsid w:val="00AE2652"/>
    <w:rsid w:val="00AF49F7"/>
    <w:rsid w:val="00B00E6B"/>
    <w:rsid w:val="00B018FB"/>
    <w:rsid w:val="00B14330"/>
    <w:rsid w:val="00B32E34"/>
    <w:rsid w:val="00B3731B"/>
    <w:rsid w:val="00B415C3"/>
    <w:rsid w:val="00B50661"/>
    <w:rsid w:val="00B71352"/>
    <w:rsid w:val="00B74081"/>
    <w:rsid w:val="00B86CD3"/>
    <w:rsid w:val="00B9176B"/>
    <w:rsid w:val="00B93894"/>
    <w:rsid w:val="00BA1059"/>
    <w:rsid w:val="00BB1393"/>
    <w:rsid w:val="00BC6297"/>
    <w:rsid w:val="00BD2320"/>
    <w:rsid w:val="00BD3E6B"/>
    <w:rsid w:val="00BE5CE3"/>
    <w:rsid w:val="00C14CD6"/>
    <w:rsid w:val="00C16027"/>
    <w:rsid w:val="00C214EF"/>
    <w:rsid w:val="00C31DE2"/>
    <w:rsid w:val="00C34454"/>
    <w:rsid w:val="00C36E8A"/>
    <w:rsid w:val="00C40821"/>
    <w:rsid w:val="00C40ABA"/>
    <w:rsid w:val="00C46065"/>
    <w:rsid w:val="00C63093"/>
    <w:rsid w:val="00C63AF3"/>
    <w:rsid w:val="00C73296"/>
    <w:rsid w:val="00C83411"/>
    <w:rsid w:val="00C8698F"/>
    <w:rsid w:val="00C91A6E"/>
    <w:rsid w:val="00CA1813"/>
    <w:rsid w:val="00CA507E"/>
    <w:rsid w:val="00CB533B"/>
    <w:rsid w:val="00CC5E16"/>
    <w:rsid w:val="00CD3768"/>
    <w:rsid w:val="00CD6767"/>
    <w:rsid w:val="00CE16AE"/>
    <w:rsid w:val="00CE2175"/>
    <w:rsid w:val="00CE7C9A"/>
    <w:rsid w:val="00CF4FF7"/>
    <w:rsid w:val="00CF5F47"/>
    <w:rsid w:val="00CF783E"/>
    <w:rsid w:val="00D07BD2"/>
    <w:rsid w:val="00D10230"/>
    <w:rsid w:val="00D16AAB"/>
    <w:rsid w:val="00D26713"/>
    <w:rsid w:val="00D30452"/>
    <w:rsid w:val="00D30EB9"/>
    <w:rsid w:val="00D31FDB"/>
    <w:rsid w:val="00D41C68"/>
    <w:rsid w:val="00D47533"/>
    <w:rsid w:val="00D520A0"/>
    <w:rsid w:val="00D63F24"/>
    <w:rsid w:val="00D647D7"/>
    <w:rsid w:val="00D744CA"/>
    <w:rsid w:val="00D82275"/>
    <w:rsid w:val="00D9501B"/>
    <w:rsid w:val="00DA3B03"/>
    <w:rsid w:val="00DA404A"/>
    <w:rsid w:val="00DC0ACF"/>
    <w:rsid w:val="00DD52FF"/>
    <w:rsid w:val="00DE3405"/>
    <w:rsid w:val="00E016D5"/>
    <w:rsid w:val="00E03127"/>
    <w:rsid w:val="00E22FA3"/>
    <w:rsid w:val="00E23F4E"/>
    <w:rsid w:val="00E321D4"/>
    <w:rsid w:val="00E4588B"/>
    <w:rsid w:val="00E47718"/>
    <w:rsid w:val="00E5022B"/>
    <w:rsid w:val="00E55248"/>
    <w:rsid w:val="00E55374"/>
    <w:rsid w:val="00E617EB"/>
    <w:rsid w:val="00E62F2F"/>
    <w:rsid w:val="00E70AF9"/>
    <w:rsid w:val="00E71D47"/>
    <w:rsid w:val="00E76DAE"/>
    <w:rsid w:val="00E81F02"/>
    <w:rsid w:val="00E859F6"/>
    <w:rsid w:val="00E93727"/>
    <w:rsid w:val="00E96C5C"/>
    <w:rsid w:val="00EA0EB6"/>
    <w:rsid w:val="00EA7C36"/>
    <w:rsid w:val="00EB251F"/>
    <w:rsid w:val="00EB5DE7"/>
    <w:rsid w:val="00EC3CFC"/>
    <w:rsid w:val="00EC777C"/>
    <w:rsid w:val="00ED4C4F"/>
    <w:rsid w:val="00EE0328"/>
    <w:rsid w:val="00F11136"/>
    <w:rsid w:val="00F13F23"/>
    <w:rsid w:val="00F204D7"/>
    <w:rsid w:val="00F337FC"/>
    <w:rsid w:val="00F526CC"/>
    <w:rsid w:val="00F704BA"/>
    <w:rsid w:val="00F75440"/>
    <w:rsid w:val="00F810C5"/>
    <w:rsid w:val="00F81ACC"/>
    <w:rsid w:val="00F87627"/>
    <w:rsid w:val="00F90922"/>
    <w:rsid w:val="00F937AE"/>
    <w:rsid w:val="00FA0899"/>
    <w:rsid w:val="00FB017D"/>
    <w:rsid w:val="00FB048A"/>
    <w:rsid w:val="00FB43BE"/>
    <w:rsid w:val="00FC4421"/>
    <w:rsid w:val="00FD2ED1"/>
    <w:rsid w:val="00FD375F"/>
    <w:rsid w:val="00FE745C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B576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A1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1C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8A11CF"/>
  </w:style>
  <w:style w:type="paragraph" w:styleId="Header">
    <w:name w:val="header"/>
    <w:basedOn w:val="Normal"/>
    <w:link w:val="HeaderChar"/>
    <w:uiPriority w:val="99"/>
    <w:unhideWhenUsed/>
    <w:rsid w:val="0005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54B"/>
  </w:style>
  <w:style w:type="paragraph" w:styleId="Footer">
    <w:name w:val="footer"/>
    <w:basedOn w:val="Normal"/>
    <w:link w:val="FooterChar"/>
    <w:uiPriority w:val="99"/>
    <w:unhideWhenUsed/>
    <w:rsid w:val="0005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a.tadevosyan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D428B440-1B0A-499C-A1F9-D15E6C41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Secretary</cp:lastModifiedBy>
  <cp:revision>36</cp:revision>
  <cp:lastPrinted>2022-05-16T12:18:00Z</cp:lastPrinted>
  <dcterms:created xsi:type="dcterms:W3CDTF">2022-05-17T12:56:00Z</dcterms:created>
  <dcterms:modified xsi:type="dcterms:W3CDTF">2023-04-20T08:33:00Z</dcterms:modified>
</cp:coreProperties>
</file>